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1" w:rsidRDefault="009E7FD2" w:rsidP="00114F07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noProof/>
          <w:sz w:val="28"/>
          <w:szCs w:val="28"/>
        </w:rPr>
        <w:drawing>
          <wp:inline distT="0" distB="0" distL="0" distR="0">
            <wp:extent cx="5934075" cy="3067050"/>
            <wp:effectExtent l="19050" t="0" r="9525" b="0"/>
            <wp:docPr id="1" name="Picture 1" descr="d:\data\Desktop\14542310_1131521253595755_78827860541506509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14542310_1131521253595755_788278605415065090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11" w:rsidRDefault="00C74C11" w:rsidP="00114F07">
      <w:pPr>
        <w:jc w:val="center"/>
        <w:rPr>
          <w:rFonts w:ascii="GHEA Grapalat" w:hAnsi="GHEA Grapalat"/>
          <w:b/>
          <w:sz w:val="28"/>
          <w:szCs w:val="28"/>
        </w:rPr>
      </w:pPr>
    </w:p>
    <w:p w:rsidR="00114F07" w:rsidRPr="0099068B" w:rsidRDefault="00114F07" w:rsidP="00114F07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99068B">
        <w:rPr>
          <w:rFonts w:ascii="GHEA Grapalat" w:hAnsi="GHEA Grapalat"/>
          <w:b/>
          <w:sz w:val="28"/>
          <w:szCs w:val="28"/>
        </w:rPr>
        <w:t>Կապույտ</w:t>
      </w:r>
      <w:proofErr w:type="spellEnd"/>
      <w:r w:rsidRPr="0099068B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99068B">
        <w:rPr>
          <w:rFonts w:ascii="GHEA Grapalat" w:hAnsi="GHEA Grapalat"/>
          <w:b/>
          <w:sz w:val="28"/>
          <w:szCs w:val="28"/>
        </w:rPr>
        <w:t>հազ</w:t>
      </w:r>
      <w:proofErr w:type="spellEnd"/>
    </w:p>
    <w:p w:rsidR="00A06F27" w:rsidRPr="001050D4" w:rsidRDefault="00114F07" w:rsidP="001050D4">
      <w:pPr>
        <w:spacing w:after="0"/>
        <w:ind w:firstLine="720"/>
        <w:jc w:val="both"/>
        <w:rPr>
          <w:rFonts w:ascii="GHEA Grapalat" w:hAnsi="GHEA Grapalat" w:cs="Tahoma Armenian"/>
          <w:color w:val="000000"/>
          <w:sz w:val="24"/>
          <w:szCs w:val="24"/>
          <w:lang w:val="hy-AM"/>
        </w:rPr>
      </w:pP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Կապույտ հազը սուր վարակիչ հիվանդություն է, որով տարեկան 48.5 մլն մարդիկ են վարակվում, իսկ 300 հազարը` մահանում:</w:t>
      </w:r>
      <w:r w:rsidRPr="001050D4">
        <w:rPr>
          <w:rFonts w:ascii="Tahoma Armenian" w:hAnsi="Tahoma Armenian" w:cs="Tahoma Armenian"/>
          <w:color w:val="000000"/>
          <w:sz w:val="24"/>
          <w:szCs w:val="24"/>
          <w:lang w:val="hy-AM"/>
        </w:rPr>
        <w:t> 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 Նման բարձր ցուցանիշը բացատրվում է այն հանգամանքով, որ հիվանդության ախտանշաններն սկզբնական շրջանում աննկատ են, իսկ այնուհետ</w:t>
      </w:r>
      <w:r w:rsidR="00BF332B">
        <w:rPr>
          <w:rFonts w:ascii="GHEA Grapalat" w:hAnsi="GHEA Grapalat" w:cs="Tahoma Armenian"/>
          <w:color w:val="000000"/>
          <w:sz w:val="24"/>
          <w:szCs w:val="24"/>
          <w:lang w:val="hy-AM"/>
        </w:rPr>
        <w:t>և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 էլ` սովորական մրսածության հետ են շփոթում:</w:t>
      </w:r>
      <w:r w:rsidRPr="001050D4">
        <w:rPr>
          <w:rStyle w:val="apple-converted-space"/>
          <w:rFonts w:ascii="Tahoma Armenian" w:hAnsi="Tahoma Armenian" w:cs="Tahoma Armenian"/>
          <w:color w:val="000000"/>
          <w:sz w:val="24"/>
          <w:szCs w:val="24"/>
          <w:lang w:val="hy-AM"/>
        </w:rPr>
        <w:t> 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Կապույտ հազը հատկապես </w:t>
      </w:r>
      <w:r w:rsid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վտանգավոր է վաղ հասակի երեխանիրի համար: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 </w:t>
      </w:r>
      <w:r w:rsidR="001050D4"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Հիվանդություն</w:t>
      </w:r>
      <w:r w:rsid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ն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, ընդհանուր առմամբ, </w:t>
      </w:r>
      <w:r w:rsidR="001050D4"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տևում է 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6-8 շաբաթ, որի ընթացքում յուրաքանչյուր մարդ կարող է միջինը 12 հոգու վարակել: Հաշվի առնելով այն հանգամանքը, որ այն չափազանց վտանգավոր է երեխաների համար, կասկած չի հարուցում, որ կապույտ հազի դեմ պայքարի լավագույն միջոցը պատվաստումն է</w:t>
      </w:r>
      <w:r w:rsidR="00A06F27"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:</w:t>
      </w:r>
    </w:p>
    <w:p w:rsidR="00340407" w:rsidRPr="001050D4" w:rsidRDefault="00340407" w:rsidP="001050D4">
      <w:pPr>
        <w:spacing w:after="0"/>
        <w:ind w:firstLine="720"/>
        <w:jc w:val="both"/>
        <w:rPr>
          <w:rFonts w:ascii="GHEA Grapalat" w:hAnsi="GHEA Grapalat" w:cs="Tahoma Armenian"/>
          <w:color w:val="000000"/>
          <w:sz w:val="24"/>
          <w:szCs w:val="24"/>
          <w:lang w:val="hy-AM"/>
        </w:rPr>
      </w:pP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Հիվանդության գաղտնի շրջանը տևում է 5-20 օր: 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br/>
        <w:t>Նախանշանների շրջան` տևում է 7–14 օր, ախտանիշները` չոր տանջող հազ, ջերմությունը նորմալ կամ մինչև 38</w:t>
      </w:r>
      <w:r w:rsid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°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>C, ինքնազգացողությունը` բավարար: Հազը աստիճանաբար ուժեղանում է` ստանալով նոպայաձև բնույթ: 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br/>
        <w:t xml:space="preserve">Սպազմատիկ շրջան` տևում է 4-6 շաբաթ, հազը նոպայաձև` իրար հաջորդող արտաշնչական հրոցներին հաջորդում է սուլող ներշնչում ռեպրիզ դեմքը կարմրած, երբեմն` կապտավուն երանգով, լեզուն` արտանկված, հազի նոպայի ժամանակ կարող է առաջանալ արյունազեղում աչքերում, քթային արյունահոսություն, 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lastRenderedPageBreak/>
        <w:t>արյունազեղում իրանի վերին հատվածների և դեմքի վրա: Հազը ավարտվում է կպչուն խորխի արտազատումով: Կարող է լինել կարճատև շնչառության կանգ:</w:t>
      </w: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br/>
        <w:t>Հետզարգացման կամ լուծման շրջան` տևում է 2– 3 շաբաթ, հազը կորցնում է տիպիկ բնույթը և աստիճանաբար մարում է:</w:t>
      </w:r>
    </w:p>
    <w:p w:rsidR="00114F07" w:rsidRPr="001050D4" w:rsidRDefault="00A06F27" w:rsidP="001050D4">
      <w:pPr>
        <w:spacing w:after="0"/>
        <w:jc w:val="both"/>
        <w:rPr>
          <w:rFonts w:ascii="GHEA Grapalat" w:hAnsi="GHEA Grapalat" w:cs="Tahoma Armenian"/>
          <w:color w:val="000000"/>
          <w:sz w:val="24"/>
          <w:szCs w:val="24"/>
          <w:lang w:val="hy-AM"/>
        </w:rPr>
      </w:pPr>
      <w:r w:rsidRPr="001050D4">
        <w:rPr>
          <w:rFonts w:ascii="GHEA Grapalat" w:hAnsi="GHEA Grapalat" w:cs="Tahoma Armenian"/>
          <w:color w:val="000000"/>
          <w:sz w:val="24"/>
          <w:szCs w:val="24"/>
          <w:lang w:val="hy-AM"/>
        </w:rPr>
        <w:t xml:space="preserve">       </w:t>
      </w:r>
      <w:r w:rsidR="00114F07" w:rsidRPr="001050D4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E3C" w:rsidRPr="001050D4">
        <w:rPr>
          <w:rFonts w:ascii="GHEA Grapalat" w:hAnsi="GHEA Grapalat"/>
          <w:sz w:val="24"/>
          <w:szCs w:val="24"/>
          <w:lang w:val="hy-AM"/>
        </w:rPr>
        <w:t>Հ</w:t>
      </w:r>
      <w:r w:rsidR="00114F07" w:rsidRPr="001050D4">
        <w:rPr>
          <w:rFonts w:ascii="GHEA Grapalat" w:hAnsi="GHEA Grapalat"/>
          <w:sz w:val="24"/>
          <w:szCs w:val="24"/>
          <w:lang w:val="hy-AM"/>
        </w:rPr>
        <w:t xml:space="preserve">իվանդությանը բնորոշ սկզբնական ախտանշանների հետ   կապված՝ ախտորոշումը դրվում է մեծ մասսամբ հիվանդության սպաստիկ հազի շրջանում: </w:t>
      </w:r>
      <w:r w:rsidRPr="001050D4">
        <w:rPr>
          <w:rFonts w:ascii="GHEA Grapalat" w:hAnsi="GHEA Grapalat"/>
          <w:sz w:val="24"/>
          <w:szCs w:val="24"/>
          <w:lang w:val="hy-AM"/>
        </w:rPr>
        <w:t xml:space="preserve">Սրանով </w:t>
      </w:r>
      <w:r w:rsidR="00114F07" w:rsidRPr="001050D4">
        <w:rPr>
          <w:rFonts w:ascii="GHEA Grapalat" w:hAnsi="GHEA Grapalat"/>
          <w:sz w:val="24"/>
          <w:szCs w:val="24"/>
          <w:lang w:val="hy-AM"/>
        </w:rPr>
        <w:t>է պայմանավորված երկու կարևոր հանգամանք՝</w:t>
      </w:r>
      <w:r w:rsidR="001050D4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E3C" w:rsidRPr="001050D4">
        <w:rPr>
          <w:rFonts w:ascii="GHEA Grapalat" w:hAnsi="GHEA Grapalat"/>
          <w:sz w:val="24"/>
          <w:szCs w:val="24"/>
          <w:lang w:val="hy-AM"/>
        </w:rPr>
        <w:t>վ</w:t>
      </w:r>
      <w:r w:rsidR="00114F07" w:rsidRPr="001050D4">
        <w:rPr>
          <w:rFonts w:ascii="GHEA Grapalat" w:hAnsi="GHEA Grapalat"/>
          <w:sz w:val="24"/>
          <w:szCs w:val="24"/>
          <w:lang w:val="hy-AM"/>
        </w:rPr>
        <w:t>արակի տարածումը շրջակա միջավայր տեղի է ունենում հիվանդության առաջին օրերին, ուշացած ժամկետներում կանխարգելիչ միջոցառումները չեն հասնում իրենց նպատակին և վարակը շարունակում է տարածվել:</w:t>
      </w:r>
    </w:p>
    <w:p w:rsidR="00114F07" w:rsidRPr="001050D4" w:rsidRDefault="00114F07" w:rsidP="001050D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50D4">
        <w:rPr>
          <w:rFonts w:ascii="GHEA Grapalat" w:hAnsi="GHEA Grapalat"/>
          <w:sz w:val="24"/>
          <w:szCs w:val="24"/>
          <w:lang w:val="hy-AM"/>
        </w:rPr>
        <w:t xml:space="preserve">Հակաբիոտիկների անարդյունավետությունը՝ Bordetella pertussis-ը բավականին զգայուն է հակաբիոտիկների նկատմամբ, սակայն բուժումը պետք է սկսել հիվանդության առաջին օրերին: Հիվանդության երրորդ շաբաթում, երբ հազացող երեխայի ախտորոշումը արդեն պարզվում է, այդ </w:t>
      </w:r>
      <w:r w:rsidR="001050D4">
        <w:rPr>
          <w:rFonts w:ascii="GHEA Grapalat" w:hAnsi="GHEA Grapalat"/>
          <w:sz w:val="24"/>
          <w:szCs w:val="24"/>
          <w:lang w:val="hy-AM"/>
        </w:rPr>
        <w:t>զգայնությունն</w:t>
      </w:r>
      <w:r w:rsidRPr="001050D4">
        <w:rPr>
          <w:rFonts w:ascii="GHEA Grapalat" w:hAnsi="GHEA Grapalat"/>
          <w:sz w:val="24"/>
          <w:szCs w:val="24"/>
          <w:lang w:val="hy-AM"/>
        </w:rPr>
        <w:t xml:space="preserve"> արդեն նշանակություն չունի, քանի որ հիվանդության պատճառ հանդիսացող միկրոօրգանիզմը ինքնուրույն էլիմինացվում՝ վերանում է</w:t>
      </w:r>
      <w:r w:rsidR="00A06F27" w:rsidRPr="001050D4">
        <w:rPr>
          <w:rFonts w:ascii="GHEA Grapalat" w:hAnsi="GHEA Grapalat"/>
          <w:sz w:val="24"/>
          <w:szCs w:val="24"/>
          <w:lang w:val="hy-AM"/>
        </w:rPr>
        <w:t>,</w:t>
      </w:r>
      <w:r w:rsidRPr="001050D4">
        <w:rPr>
          <w:rFonts w:ascii="GHEA Grapalat" w:hAnsi="GHEA Grapalat"/>
          <w:sz w:val="24"/>
          <w:szCs w:val="24"/>
          <w:lang w:val="hy-AM"/>
        </w:rPr>
        <w:t xml:space="preserve"> միաժամանակ  օրգանիզմում առաջացնելով ախտանշանային պրոցեսներ և երկարատև սպաստիկ հազը կարող է շարունակվել, չնայած տարբեր հակաբիոտիկների կիրառմանը:</w:t>
      </w:r>
    </w:p>
    <w:p w:rsidR="00114F07" w:rsidRPr="004440AB" w:rsidRDefault="00114F07" w:rsidP="00340407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1050D4">
        <w:rPr>
          <w:rFonts w:ascii="GHEA Grapalat" w:hAnsi="GHEA Grapalat"/>
          <w:sz w:val="24"/>
          <w:szCs w:val="24"/>
          <w:lang w:val="hy-AM"/>
        </w:rPr>
        <w:t xml:space="preserve">    </w:t>
      </w:r>
      <w:proofErr w:type="spellStart"/>
      <w:r w:rsidRPr="007E7311">
        <w:rPr>
          <w:rFonts w:ascii="GHEA Grapalat" w:hAnsi="GHEA Grapalat"/>
          <w:sz w:val="24"/>
          <w:szCs w:val="24"/>
        </w:rPr>
        <w:t>Կապույտ</w:t>
      </w:r>
      <w:proofErr w:type="spellEnd"/>
      <w:r w:rsidRPr="007E73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E7311">
        <w:rPr>
          <w:rFonts w:ascii="GHEA Grapalat" w:hAnsi="GHEA Grapalat"/>
          <w:sz w:val="24"/>
          <w:szCs w:val="24"/>
        </w:rPr>
        <w:t>հազի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իմունականխարգելման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</w:t>
      </w:r>
      <w:proofErr w:type="spellEnd"/>
      <w:r>
        <w:rPr>
          <w:rFonts w:ascii="GHEA Grapalat" w:hAnsi="GHEA Grapalat"/>
          <w:sz w:val="24"/>
          <w:szCs w:val="24"/>
        </w:rPr>
        <w:t xml:space="preserve"> է՝ </w:t>
      </w:r>
      <w:proofErr w:type="spellStart"/>
      <w:r>
        <w:rPr>
          <w:rFonts w:ascii="GHEA Grapalat" w:hAnsi="GHEA Grapalat"/>
          <w:sz w:val="24"/>
          <w:szCs w:val="24"/>
        </w:rPr>
        <w:t>ապահովել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ամենափոքր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պաշտպանվածությունը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տարիքում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կապույտ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ամենավտանգավորը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Կյանքի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ամիսներին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երեխաների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մահացության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մակարդակը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կապույտ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է 0,5-0,8%</w:t>
      </w:r>
      <w:r w:rsidR="00A438E3"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սրանք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տվյալներ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="005E67B6">
        <w:rPr>
          <w:rFonts w:ascii="GHEA Grapalat" w:hAnsi="GHEA Grapalat"/>
          <w:sz w:val="24"/>
          <w:szCs w:val="24"/>
        </w:rPr>
        <w:t>):</w:t>
      </w:r>
      <w:r>
        <w:rPr>
          <w:rFonts w:ascii="GHEA Grapalat" w:hAnsi="GHEA Grapalat"/>
          <w:sz w:val="24"/>
          <w:szCs w:val="24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</w:rPr>
        <w:t>Հետազոտությունները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մեծահասակների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նույնպես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զարգանալ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լուրջ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բարդություններ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ցնցումներ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11BFA">
        <w:rPr>
          <w:rFonts w:ascii="GHEA Grapalat" w:hAnsi="GHEA Grapalat"/>
          <w:sz w:val="24"/>
          <w:szCs w:val="24"/>
        </w:rPr>
        <w:t>էնցեֆալոպաթիա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911BF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գլխուղեղի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դիստրոֆիկ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911BFA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5-9% </w:t>
      </w:r>
      <w:proofErr w:type="spellStart"/>
      <w:r>
        <w:rPr>
          <w:rFonts w:ascii="GHEA Grapalat" w:hAnsi="GHEA Grapalat"/>
          <w:sz w:val="24"/>
          <w:szCs w:val="24"/>
        </w:rPr>
        <w:t>հիվանդների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թոքաբորբերն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30 </w:t>
      </w:r>
      <w:proofErr w:type="spellStart"/>
      <w:r>
        <w:rPr>
          <w:rFonts w:ascii="GHEA Grapalat" w:hAnsi="GHEA Grapalat"/>
          <w:sz w:val="24"/>
          <w:szCs w:val="24"/>
        </w:rPr>
        <w:t>տարեկանից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տարիքում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Անմիզապահությունը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մեծահասակների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4%-ի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>
        <w:rPr>
          <w:rFonts w:ascii="GHEA Grapalat" w:hAnsi="GHEA Grapalat"/>
          <w:sz w:val="24"/>
          <w:szCs w:val="24"/>
        </w:rPr>
        <w:t xml:space="preserve">, 50 </w:t>
      </w:r>
      <w:proofErr w:type="spellStart"/>
      <w:r>
        <w:rPr>
          <w:rFonts w:ascii="GHEA Grapalat" w:hAnsi="GHEA Grapalat"/>
          <w:sz w:val="24"/>
          <w:szCs w:val="24"/>
        </w:rPr>
        <w:t>տարեկանից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առաջանում</w:t>
      </w:r>
      <w:proofErr w:type="spellEnd"/>
      <w:r>
        <w:rPr>
          <w:rFonts w:ascii="GHEA Grapalat" w:hAnsi="GHEA Grapalat"/>
          <w:sz w:val="24"/>
          <w:szCs w:val="24"/>
        </w:rPr>
        <w:t xml:space="preserve"> է 34% </w:t>
      </w:r>
      <w:proofErr w:type="spellStart"/>
      <w:r>
        <w:rPr>
          <w:rFonts w:ascii="GHEA Grapalat" w:hAnsi="GHEA Grapalat"/>
          <w:sz w:val="24"/>
          <w:szCs w:val="24"/>
        </w:rPr>
        <w:t>դեպքերում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Կապույտ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հազը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կարող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E67B6">
        <w:rPr>
          <w:rFonts w:ascii="GHEA Grapalat" w:hAnsi="GHEA Grapalat"/>
          <w:sz w:val="24"/>
          <w:szCs w:val="24"/>
        </w:rPr>
        <w:t>առաջացնել</w:t>
      </w:r>
      <w:proofErr w:type="spellEnd"/>
      <w:r w:rsidR="005E67B6">
        <w:rPr>
          <w:rFonts w:ascii="GHEA Grapalat" w:hAnsi="GHEA Grapalat"/>
          <w:sz w:val="24"/>
          <w:szCs w:val="24"/>
        </w:rPr>
        <w:t xml:space="preserve"> </w:t>
      </w:r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այնպիսի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բարդություններ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ինչպիսիք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են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բրոնխիտը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բրոնխիոլիտը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թոքաբորբը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ցնցումային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համախտանիշը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ուղեղային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արյունազեղումները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աճուկային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պորտային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ճողվածքները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ուղիղ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աղու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B6" w:rsidRPr="005E67B6">
        <w:rPr>
          <w:rFonts w:ascii="GHEA Grapalat" w:hAnsi="GHEA Grapalat"/>
          <w:sz w:val="24"/>
          <w:szCs w:val="24"/>
        </w:rPr>
        <w:t>արտանկումը</w:t>
      </w:r>
      <w:proofErr w:type="spellEnd"/>
      <w:r w:rsidR="005E67B6" w:rsidRPr="005E67B6">
        <w:rPr>
          <w:rFonts w:ascii="GHEA Grapalat" w:hAnsi="GHEA Grapalat"/>
          <w:sz w:val="24"/>
          <w:szCs w:val="24"/>
        </w:rPr>
        <w:t>:</w:t>
      </w:r>
      <w:r w:rsidR="005E67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Բոլոր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այս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էպիզոդները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կապույտ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հազի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պատճառով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առաջացած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հազի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նոպաների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հետևանք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>:</w:t>
      </w:r>
    </w:p>
    <w:p w:rsidR="00A06F27" w:rsidRDefault="00114F07" w:rsidP="00340407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</w:rPr>
        <w:t>Հայտնի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մայրական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իմունիտետը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նորածնին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կապույտ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հազից</w:t>
      </w:r>
      <w:proofErr w:type="spellEnd"/>
      <w:r w:rsidR="001050D4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88494E" w:rsidRPr="0088494E">
        <w:rPr>
          <w:rFonts w:ascii="GHEA Grapalat" w:hAnsi="GHEA Grapalat"/>
          <w:sz w:val="24"/>
          <w:szCs w:val="24"/>
          <w:lang w:val="hy-AM"/>
        </w:rPr>
        <w:t>հետ</w:t>
      </w:r>
      <w:proofErr w:type="spellStart"/>
      <w:r w:rsidRPr="0088494E">
        <w:rPr>
          <w:rFonts w:ascii="GHEA Grapalat" w:hAnsi="GHEA Grapalat"/>
          <w:sz w:val="24"/>
          <w:szCs w:val="24"/>
        </w:rPr>
        <w:t>ծննդյան</w:t>
      </w:r>
      <w:proofErr w:type="spellEnd"/>
      <w:r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494E">
        <w:rPr>
          <w:rFonts w:ascii="GHEA Grapalat" w:hAnsi="GHEA Grapalat"/>
          <w:sz w:val="24"/>
          <w:szCs w:val="24"/>
        </w:rPr>
        <w:t>առաջին</w:t>
      </w:r>
      <w:proofErr w:type="spellEnd"/>
      <w:r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494E">
        <w:rPr>
          <w:rFonts w:ascii="GHEA Grapalat" w:hAnsi="GHEA Grapalat"/>
          <w:sz w:val="24"/>
          <w:szCs w:val="24"/>
        </w:rPr>
        <w:t>շաբաթները</w:t>
      </w:r>
      <w:proofErr w:type="spellEnd"/>
      <w:r w:rsidRPr="0088494E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B.pertussis</w:t>
      </w:r>
      <w:proofErr w:type="spellEnd"/>
      <w:r>
        <w:rPr>
          <w:rFonts w:ascii="GHEA Grapalat" w:hAnsi="GHEA Grapalat"/>
          <w:sz w:val="24"/>
          <w:szCs w:val="24"/>
        </w:rPr>
        <w:t xml:space="preserve">-ի </w:t>
      </w:r>
      <w:proofErr w:type="spellStart"/>
      <w:r>
        <w:rPr>
          <w:rFonts w:ascii="GHEA Grapalat" w:hAnsi="GHEA Grapalat"/>
          <w:sz w:val="24"/>
          <w:szCs w:val="24"/>
        </w:rPr>
        <w:t>հակածինների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նկատմամբ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մայրական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6F27">
        <w:rPr>
          <w:rFonts w:ascii="GHEA Grapalat" w:hAnsi="GHEA Grapalat"/>
          <w:sz w:val="24"/>
          <w:szCs w:val="24"/>
        </w:rPr>
        <w:t>հակամարմինները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ներարգանդային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ճանապարհով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փոխանցվում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6F27"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պտղին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Սակայն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հակամարմինների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տիտրը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</w:rPr>
        <w:t>ամսականը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նույնիսկ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4440AB">
        <w:rPr>
          <w:rFonts w:ascii="GHEA Grapalat" w:hAnsi="GHEA Grapalat"/>
          <w:b/>
          <w:sz w:val="24"/>
          <w:szCs w:val="24"/>
        </w:rPr>
        <w:t xml:space="preserve"> 36-40 </w:t>
      </w:r>
      <w:proofErr w:type="spellStart"/>
      <w:r w:rsidRPr="004440AB">
        <w:rPr>
          <w:rFonts w:ascii="GHEA Grapalat" w:hAnsi="GHEA Grapalat"/>
          <w:b/>
          <w:sz w:val="24"/>
          <w:szCs w:val="24"/>
        </w:rPr>
        <w:t>օրականը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իջնում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ցածր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մակարդակի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երեխան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անպաշտպան</w:t>
      </w:r>
      <w:proofErr w:type="spellEnd"/>
      <w:r w:rsidR="001050D4">
        <w:rPr>
          <w:rFonts w:ascii="GHEA Grapalat" w:hAnsi="GHEA Grapalat"/>
          <w:sz w:val="24"/>
          <w:szCs w:val="24"/>
          <w:lang w:val="hy-AM"/>
        </w:rPr>
        <w:t>, ո</w:t>
      </w:r>
      <w:proofErr w:type="spellStart"/>
      <w:r>
        <w:rPr>
          <w:rFonts w:ascii="GHEA Grapalat" w:hAnsi="GHEA Grapalat"/>
          <w:sz w:val="24"/>
          <w:szCs w:val="24"/>
        </w:rPr>
        <w:t>րպեսզի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չառաջանա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աշխարհի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երկրներում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կապույտ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պատվաստումները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սկսում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</w:t>
      </w:r>
      <w:proofErr w:type="spellEnd"/>
      <w:r>
        <w:rPr>
          <w:rFonts w:ascii="GHEA Grapalat" w:hAnsi="GHEA Grapalat"/>
          <w:sz w:val="24"/>
          <w:szCs w:val="24"/>
        </w:rPr>
        <w:t xml:space="preserve">՝ 6-8 </w:t>
      </w:r>
      <w:proofErr w:type="spellStart"/>
      <w:r>
        <w:rPr>
          <w:rFonts w:ascii="GHEA Grapalat" w:hAnsi="GHEA Grapalat"/>
          <w:sz w:val="24"/>
          <w:szCs w:val="24"/>
        </w:rPr>
        <w:t>շաբաթականում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3 </w:t>
      </w:r>
      <w:proofErr w:type="spellStart"/>
      <w:r>
        <w:rPr>
          <w:rFonts w:ascii="GHEA Grapalat" w:hAnsi="GHEA Grapalat"/>
          <w:sz w:val="24"/>
          <w:szCs w:val="24"/>
        </w:rPr>
        <w:t>ամսականում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ՌԴ-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 w:rsidR="00A06F27">
        <w:rPr>
          <w:rFonts w:ascii="GHEA Grapalat" w:hAnsi="GHEA Grapalat"/>
          <w:sz w:val="24"/>
          <w:szCs w:val="24"/>
        </w:rPr>
        <w:t>):</w:t>
      </w:r>
    </w:p>
    <w:p w:rsidR="00114F07" w:rsidRDefault="00114F07" w:rsidP="00340407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r w:rsidR="0088494E" w:rsidRPr="0088494E"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="0088494E" w:rsidRPr="0088494E">
        <w:rPr>
          <w:rFonts w:ascii="GHEA Grapalat" w:hAnsi="GHEA Grapalat"/>
          <w:sz w:val="24"/>
          <w:szCs w:val="24"/>
        </w:rPr>
        <w:t>ապույտ</w:t>
      </w:r>
      <w:proofErr w:type="spellEnd"/>
      <w:r w:rsidR="0088494E"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494E" w:rsidRPr="0088494E">
        <w:rPr>
          <w:rFonts w:ascii="GHEA Grapalat" w:hAnsi="GHEA Grapalat"/>
          <w:sz w:val="24"/>
          <w:szCs w:val="24"/>
        </w:rPr>
        <w:t>հազի</w:t>
      </w:r>
      <w:proofErr w:type="spellEnd"/>
      <w:r w:rsidR="0088494E"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494E">
        <w:rPr>
          <w:rFonts w:ascii="GHEA Grapalat" w:hAnsi="GHEA Grapalat"/>
          <w:sz w:val="24"/>
          <w:szCs w:val="24"/>
        </w:rPr>
        <w:t>բաղադրիչով</w:t>
      </w:r>
      <w:proofErr w:type="spellEnd"/>
      <w:r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494E" w:rsidRPr="0088494E">
        <w:rPr>
          <w:rFonts w:ascii="GHEA Grapalat" w:hAnsi="GHEA Grapalat"/>
          <w:sz w:val="24"/>
          <w:szCs w:val="24"/>
        </w:rPr>
        <w:t>հնգավալենտ</w:t>
      </w:r>
      <w:proofErr w:type="spellEnd"/>
      <w:r w:rsidR="0088494E"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494E">
        <w:rPr>
          <w:rFonts w:ascii="GHEA Grapalat" w:hAnsi="GHEA Grapalat"/>
          <w:sz w:val="24"/>
          <w:szCs w:val="24"/>
        </w:rPr>
        <w:t>պատվաստանյութի</w:t>
      </w:r>
      <w:proofErr w:type="spellEnd"/>
      <w:r w:rsidRPr="0088494E">
        <w:rPr>
          <w:rFonts w:ascii="GHEA Grapalat" w:hAnsi="GHEA Grapalat"/>
          <w:sz w:val="24"/>
          <w:szCs w:val="24"/>
        </w:rPr>
        <w:t xml:space="preserve"> </w:t>
      </w:r>
      <w:r w:rsidR="0088494E" w:rsidRPr="0088494E">
        <w:rPr>
          <w:rFonts w:ascii="GHEA Grapalat" w:hAnsi="GHEA Grapalat"/>
          <w:sz w:val="24"/>
          <w:szCs w:val="24"/>
        </w:rPr>
        <w:t xml:space="preserve">(ԱԿԴՓ/ՎՀԲ/ՀԻԲ) </w:t>
      </w:r>
      <w:proofErr w:type="spellStart"/>
      <w:r w:rsidRPr="0088494E">
        <w:rPr>
          <w:rFonts w:ascii="GHEA Grapalat" w:hAnsi="GHEA Grapalat"/>
          <w:sz w:val="24"/>
          <w:szCs w:val="24"/>
        </w:rPr>
        <w:t>ներմուծումից</w:t>
      </w:r>
      <w:proofErr w:type="spellEnd"/>
      <w:r w:rsidRPr="008849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494E">
        <w:rPr>
          <w:rFonts w:ascii="GHEA Grapalat" w:hAnsi="GHEA Grapalat"/>
          <w:sz w:val="24"/>
          <w:szCs w:val="24"/>
        </w:rPr>
        <w:t>հետո</w:t>
      </w:r>
      <w:proofErr w:type="spellEnd"/>
      <w:r w:rsidR="0088494E" w:rsidRPr="0088494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8494E"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առաջանալ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այտուց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կարմրություն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ջերմության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կարճատև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="00A06F27">
        <w:rPr>
          <w:rFonts w:ascii="GHEA Grapalat" w:hAnsi="GHEA Grapalat"/>
          <w:sz w:val="24"/>
          <w:szCs w:val="24"/>
        </w:rPr>
        <w:t xml:space="preserve"> (48 </w:t>
      </w:r>
      <w:proofErr w:type="spellStart"/>
      <w:r w:rsidR="00A06F27">
        <w:rPr>
          <w:rFonts w:ascii="GHEA Grapalat" w:hAnsi="GHEA Grapalat"/>
          <w:sz w:val="24"/>
          <w:szCs w:val="24"/>
        </w:rPr>
        <w:t>ժամ</w:t>
      </w:r>
      <w:proofErr w:type="spellEnd"/>
      <w:r w:rsidR="00A06F27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Սակայն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հազվա</w:t>
      </w:r>
      <w:proofErr w:type="spellEnd"/>
      <w:r w:rsidR="0088494E">
        <w:rPr>
          <w:rFonts w:ascii="GHEA Grapalat" w:hAnsi="GHEA Grapalat"/>
          <w:sz w:val="24"/>
          <w:szCs w:val="24"/>
          <w:lang w:val="hy-AM"/>
        </w:rPr>
        <w:t xml:space="preserve">դեպ </w:t>
      </w:r>
      <w:proofErr w:type="spellStart"/>
      <w:r w:rsidR="0088494E">
        <w:rPr>
          <w:rFonts w:ascii="GHEA Grapalat" w:hAnsi="GHEA Grapalat"/>
          <w:sz w:val="24"/>
          <w:szCs w:val="24"/>
        </w:rPr>
        <w:t>հնարավոր</w:t>
      </w:r>
      <w:proofErr w:type="spellEnd"/>
      <w:r w:rsidR="0088494E">
        <w:rPr>
          <w:rFonts w:ascii="GHEA Grapalat" w:hAnsi="GHEA Grapalat"/>
          <w:sz w:val="24"/>
          <w:szCs w:val="24"/>
        </w:rPr>
        <w:t xml:space="preserve"> է</w:t>
      </w:r>
      <w:r w:rsidR="0088494E">
        <w:rPr>
          <w:rFonts w:ascii="GHEA Grapalat" w:hAnsi="GHEA Grapalat"/>
          <w:sz w:val="24"/>
          <w:szCs w:val="24"/>
          <w:lang w:val="hy-AM"/>
        </w:rPr>
        <w:t xml:space="preserve"> առաջանալ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ֆեբրիլ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ցնցումներ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բարձր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ջերմության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հանդիպում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երեխաների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ովքեր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ուղեկցող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նյարդային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ախտահարումներ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պատվաստումը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կարծես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հիվանդության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արտահայտման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խթան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Այդպիսի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խթան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հանդիսանալ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վարակիչ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հիվանդություն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սուր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շնչառական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աղիքային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կբերեն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ջերմության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ֆեբրիլ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ցնցումների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14F07" w:rsidRDefault="00114F07" w:rsidP="00340407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114F07" w:rsidRDefault="00114F07" w:rsidP="00340407">
      <w:pPr>
        <w:jc w:val="both"/>
      </w:pPr>
    </w:p>
    <w:sectPr w:rsidR="00114F07" w:rsidSect="00B8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F07"/>
    <w:rsid w:val="00055870"/>
    <w:rsid w:val="000C71E4"/>
    <w:rsid w:val="001050D4"/>
    <w:rsid w:val="00114F07"/>
    <w:rsid w:val="00115429"/>
    <w:rsid w:val="00340407"/>
    <w:rsid w:val="00416815"/>
    <w:rsid w:val="00545E3C"/>
    <w:rsid w:val="005E67B6"/>
    <w:rsid w:val="00714E6B"/>
    <w:rsid w:val="0088494E"/>
    <w:rsid w:val="009E7FD2"/>
    <w:rsid w:val="00A06F27"/>
    <w:rsid w:val="00A438E3"/>
    <w:rsid w:val="00B35E6A"/>
    <w:rsid w:val="00B65D3F"/>
    <w:rsid w:val="00B83AF6"/>
    <w:rsid w:val="00BF332B"/>
    <w:rsid w:val="00BF429F"/>
    <w:rsid w:val="00C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4F07"/>
  </w:style>
  <w:style w:type="paragraph" w:styleId="BalloonText">
    <w:name w:val="Balloon Text"/>
    <w:basedOn w:val="Normal"/>
    <w:link w:val="BalloonTextChar"/>
    <w:uiPriority w:val="99"/>
    <w:semiHidden/>
    <w:unhideWhenUsed/>
    <w:rsid w:val="009E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Svetlana.Grigoryan</cp:lastModifiedBy>
  <cp:revision>15</cp:revision>
  <dcterms:created xsi:type="dcterms:W3CDTF">2016-10-19T11:13:00Z</dcterms:created>
  <dcterms:modified xsi:type="dcterms:W3CDTF">2018-06-18T12:44:00Z</dcterms:modified>
</cp:coreProperties>
</file>