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BE" w:rsidRPr="000700BE" w:rsidRDefault="000700BE" w:rsidP="000700BE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700BE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Հավելված </w:t>
      </w:r>
    </w:p>
    <w:p w:rsidR="000700BE" w:rsidRPr="000700BE" w:rsidRDefault="000700BE" w:rsidP="000700BE">
      <w:pPr>
        <w:spacing w:after="0" w:line="240" w:lineRule="auto"/>
        <w:jc w:val="right"/>
        <w:rPr>
          <w:rFonts w:ascii="GHEA Grapalat" w:eastAsia="Times New Roman" w:hAnsi="GHEA Grapalat" w:cs="IRTEK Courier"/>
          <w:sz w:val="24"/>
          <w:szCs w:val="24"/>
          <w:lang w:val="hy-AM"/>
        </w:rPr>
      </w:pPr>
      <w:r w:rsidRPr="000700B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0700B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0700B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0700BE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0700BE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Առողջապահության նախարարի                                               </w:t>
      </w:r>
    </w:p>
    <w:p w:rsidR="000700BE" w:rsidRPr="000700BE" w:rsidRDefault="000700BE" w:rsidP="000700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0700BE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2020 թվականի </w:t>
      </w:r>
      <w:r w:rsidR="00BE056D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ապրիլի  </w:t>
      </w:r>
      <w:r w:rsidR="00BE056D">
        <w:rPr>
          <w:rFonts w:ascii="GHEA Grapalat" w:eastAsia="Times New Roman" w:hAnsi="GHEA Grapalat" w:cs="IRTEK Courier"/>
          <w:sz w:val="24"/>
          <w:szCs w:val="24"/>
          <w:lang w:val="en-US"/>
        </w:rPr>
        <w:t>21</w:t>
      </w:r>
      <w:bookmarkStart w:id="0" w:name="_GoBack"/>
      <w:bookmarkEnd w:id="0"/>
      <w:r w:rsidR="00BE056D">
        <w:rPr>
          <w:rFonts w:ascii="GHEA Grapalat" w:eastAsia="Times New Roman" w:hAnsi="GHEA Grapalat" w:cs="IRTEK Courier"/>
          <w:sz w:val="24"/>
          <w:szCs w:val="24"/>
          <w:lang w:val="en-US"/>
        </w:rPr>
        <w:t>-</w:t>
      </w:r>
      <w:r w:rsidRPr="000700BE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ի N </w:t>
      </w:r>
      <w:r w:rsidR="00BE056D">
        <w:rPr>
          <w:rFonts w:ascii="GHEA Grapalat" w:eastAsia="Times New Roman" w:hAnsi="GHEA Grapalat" w:cs="IRTEK Courier"/>
          <w:sz w:val="24"/>
          <w:szCs w:val="24"/>
          <w:lang w:val="en-US"/>
        </w:rPr>
        <w:t xml:space="preserve">1313 - </w:t>
      </w:r>
      <w:r w:rsidRPr="000700BE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 </w:t>
      </w:r>
      <w:r w:rsidR="00BE056D">
        <w:rPr>
          <w:rFonts w:ascii="GHEA Grapalat" w:eastAsia="Times New Roman" w:hAnsi="GHEA Grapalat" w:cs="IRTEK Courier"/>
          <w:sz w:val="24"/>
          <w:szCs w:val="24"/>
          <w:lang w:val="hy-AM"/>
        </w:rPr>
        <w:t xml:space="preserve">Ա </w:t>
      </w:r>
      <w:r w:rsidRPr="000700BE">
        <w:rPr>
          <w:rFonts w:ascii="GHEA Grapalat" w:eastAsia="Times New Roman" w:hAnsi="GHEA Grapalat" w:cs="IRTEK Courier"/>
          <w:sz w:val="24"/>
          <w:szCs w:val="24"/>
          <w:lang w:val="hy-AM"/>
        </w:rPr>
        <w:t>հրամանի</w:t>
      </w:r>
    </w:p>
    <w:p w:rsidR="000700BE" w:rsidRDefault="000700BE" w:rsidP="0097448A">
      <w:pPr>
        <w:spacing w:after="0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0700BE" w:rsidRDefault="000700BE" w:rsidP="0097448A">
      <w:pPr>
        <w:spacing w:after="0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5B27F0" w:rsidRPr="0088444F" w:rsidRDefault="003077A5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88444F">
        <w:rPr>
          <w:rFonts w:ascii="GHEA Grapalat" w:hAnsi="GHEA Grapalat" w:cs="Times New Roman"/>
          <w:sz w:val="24"/>
          <w:szCs w:val="24"/>
          <w:lang w:val="hy-AM"/>
        </w:rPr>
        <w:t xml:space="preserve">ՄԵԹՈԴԱԿԱՆ </w:t>
      </w:r>
      <w:r w:rsidR="005B27F0" w:rsidRPr="0088444F">
        <w:rPr>
          <w:rFonts w:ascii="GHEA Grapalat" w:hAnsi="GHEA Grapalat" w:cs="Times New Roman"/>
          <w:sz w:val="24"/>
          <w:szCs w:val="24"/>
          <w:lang w:val="hy-AM"/>
        </w:rPr>
        <w:t xml:space="preserve">ՈՒՂԵՑՈՒՅՑ </w:t>
      </w:r>
    </w:p>
    <w:p w:rsidR="007E3267" w:rsidRPr="0088444F" w:rsidRDefault="001A2655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88444F">
        <w:rPr>
          <w:rFonts w:ascii="GHEA Grapalat" w:hAnsi="GHEA Grapalat" w:cs="Times New Roman"/>
          <w:sz w:val="24"/>
          <w:szCs w:val="24"/>
          <w:lang w:val="hy-AM"/>
        </w:rPr>
        <w:t xml:space="preserve">ԿՈՐՈՆԱՎԻՐՈՒՍԱՅԻՆ 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 xml:space="preserve">ՀԻՎԱՆԴՈՒԹՅԱՆ </w:t>
      </w:r>
      <w:r w:rsidR="0088444F" w:rsidRPr="0088444F">
        <w:rPr>
          <w:rFonts w:ascii="GHEA Grapalat" w:hAnsi="GHEA Grapalat"/>
          <w:sz w:val="24"/>
          <w:szCs w:val="24"/>
          <w:lang w:val="hy-AM"/>
        </w:rPr>
        <w:t xml:space="preserve">(COVID19) </w:t>
      </w:r>
      <w:r w:rsidR="005B27F0" w:rsidRPr="0088444F">
        <w:rPr>
          <w:rFonts w:ascii="GHEA Grapalat" w:hAnsi="GHEA Grapalat" w:cs="Times New Roman"/>
          <w:sz w:val="24"/>
          <w:szCs w:val="24"/>
          <w:lang w:val="hy-AM"/>
        </w:rPr>
        <w:t xml:space="preserve">ՀԱՄԱՎԱՐԱԿԻ </w:t>
      </w:r>
      <w:r w:rsidRPr="0088444F">
        <w:rPr>
          <w:rFonts w:ascii="GHEA Grapalat" w:hAnsi="GHEA Grapalat" w:cs="Times New Roman"/>
          <w:sz w:val="24"/>
          <w:szCs w:val="24"/>
          <w:lang w:val="hy-AM"/>
        </w:rPr>
        <w:t xml:space="preserve">ԸՆԹԱՑՔՈՒՄ </w:t>
      </w:r>
      <w:r w:rsidR="005B27F0" w:rsidRPr="0088444F">
        <w:rPr>
          <w:rFonts w:ascii="GHEA Grapalat" w:hAnsi="GHEA Grapalat" w:cs="Times New Roman"/>
          <w:sz w:val="24"/>
          <w:szCs w:val="24"/>
          <w:lang w:val="hy-AM"/>
        </w:rPr>
        <w:t>ԻՄՈՒՆԱԿԱՆԽԱՐԳԵԼՄԱՆ ՄԻՋՈՑԱՌՈՒՄՆԵՐԻ ԻՐԱԿԱՆԱՑՄԱՆ</w:t>
      </w:r>
    </w:p>
    <w:p w:rsidR="002054D6" w:rsidRDefault="002054D6" w:rsidP="0097448A">
      <w:pPr>
        <w:spacing w:after="0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B95BFE" w:rsidRPr="00B95BFE" w:rsidRDefault="00B95BFE" w:rsidP="00B95BFE">
      <w:pPr>
        <w:spacing w:line="360" w:lineRule="auto"/>
        <w:jc w:val="center"/>
        <w:outlineLvl w:val="0"/>
        <w:rPr>
          <w:rFonts w:ascii="GHEA Grapalat" w:hAnsi="GHEA Grapalat"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1. </w:t>
      </w:r>
      <w:r w:rsidRPr="00B95BFE">
        <w:rPr>
          <w:rFonts w:ascii="GHEA Grapalat" w:hAnsi="GHEA Grapalat"/>
          <w:sz w:val="24"/>
          <w:szCs w:val="24"/>
          <w:lang w:val="hy-AM"/>
        </w:rPr>
        <w:t>ՆԵՐԱԾՈՒԹՅՈՒՆ</w:t>
      </w:r>
    </w:p>
    <w:p w:rsidR="00A0532B" w:rsidRPr="002920DC" w:rsidRDefault="00284874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Կ</w:t>
      </w:r>
      <w:r w:rsidR="00D85457" w:rsidRPr="002920DC">
        <w:rPr>
          <w:rFonts w:ascii="GHEA Grapalat" w:hAnsi="GHEA Grapalat" w:cs="Times New Roman"/>
          <w:sz w:val="24"/>
          <w:szCs w:val="24"/>
          <w:lang w:val="hy-AM"/>
        </w:rPr>
        <w:t xml:space="preserve">որոնավիրուսային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հիվանդության </w:t>
      </w:r>
      <w:r w:rsidR="00D85457" w:rsidRPr="002920DC">
        <w:rPr>
          <w:rFonts w:ascii="GHEA Grapalat" w:hAnsi="GHEA Grapalat" w:cs="Times New Roman"/>
          <w:sz w:val="24"/>
          <w:szCs w:val="24"/>
          <w:lang w:val="hy-AM"/>
        </w:rPr>
        <w:t xml:space="preserve">(այսուհետ՝ COVID-19) </w:t>
      </w:r>
      <w:r w:rsidR="00A0532B" w:rsidRPr="002920DC">
        <w:rPr>
          <w:rFonts w:ascii="GHEA Grapalat" w:hAnsi="GHEA Grapalat" w:cs="Times New Roman"/>
          <w:sz w:val="24"/>
          <w:szCs w:val="24"/>
          <w:lang w:val="hy-AM"/>
        </w:rPr>
        <w:t xml:space="preserve">գլոբալ տարածման և համավարակի </w:t>
      </w:r>
      <w:r w:rsidR="00D85457" w:rsidRPr="002920DC">
        <w:rPr>
          <w:rFonts w:ascii="GHEA Grapalat" w:hAnsi="GHEA Grapalat" w:cs="Times New Roman"/>
          <w:sz w:val="24"/>
          <w:szCs w:val="24"/>
          <w:lang w:val="hy-AM"/>
        </w:rPr>
        <w:t>առաջացման արդյունքում</w:t>
      </w:r>
      <w:r w:rsidR="00A0532B" w:rsidRPr="002920DC">
        <w:rPr>
          <w:rFonts w:ascii="GHEA Grapalat" w:hAnsi="GHEA Grapalat" w:cs="Times New Roman"/>
          <w:sz w:val="24"/>
          <w:szCs w:val="24"/>
          <w:lang w:val="hy-AM"/>
        </w:rPr>
        <w:t xml:space="preserve"> առկա է իմունականխարգելման գործընթացի պլանային միջոցառումների խափանման ռիսկ՝ պայմանավորված </w:t>
      </w:r>
      <w:r w:rsidR="002920DC" w:rsidRPr="002920DC">
        <w:rPr>
          <w:rFonts w:ascii="GHEA Grapalat" w:hAnsi="GHEA Grapalat" w:cs="Times New Roman"/>
          <w:sz w:val="24"/>
          <w:szCs w:val="24"/>
          <w:lang w:val="hy-AM"/>
        </w:rPr>
        <w:t xml:space="preserve">ինչպես առողջապահական համակարգի </w:t>
      </w:r>
      <w:r w:rsidR="00A0532B" w:rsidRPr="002920DC">
        <w:rPr>
          <w:rFonts w:ascii="GHEA Grapalat" w:hAnsi="GHEA Grapalat" w:cs="Times New Roman"/>
          <w:sz w:val="24"/>
          <w:szCs w:val="24"/>
          <w:lang w:val="hy-AM"/>
        </w:rPr>
        <w:t>ծանրաբեռնվածությա</w:t>
      </w:r>
      <w:r w:rsidR="002920DC" w:rsidRPr="002920DC">
        <w:rPr>
          <w:rFonts w:ascii="GHEA Grapalat" w:hAnsi="GHEA Grapalat" w:cs="Times New Roman"/>
          <w:sz w:val="24"/>
          <w:szCs w:val="24"/>
          <w:lang w:val="hy-AM"/>
        </w:rPr>
        <w:t xml:space="preserve">մբ, պատվաստումների պահանջարկի նվազմամբ, այնպես էլ </w:t>
      </w:r>
      <w:r w:rsidR="00466E8D">
        <w:rPr>
          <w:rFonts w:ascii="GHEA Grapalat" w:hAnsi="GHEA Grapalat" w:cs="Times New Roman"/>
          <w:sz w:val="24"/>
          <w:szCs w:val="24"/>
          <w:lang w:val="hy-AM"/>
        </w:rPr>
        <w:t xml:space="preserve">բնակչության </w:t>
      </w:r>
      <w:r w:rsidR="002920DC" w:rsidRPr="002920DC">
        <w:rPr>
          <w:rFonts w:ascii="GHEA Grapalat" w:hAnsi="GHEA Grapalat" w:cs="Times New Roman"/>
          <w:sz w:val="24"/>
          <w:szCs w:val="24"/>
          <w:lang w:val="hy-AM"/>
        </w:rPr>
        <w:t>տեղաշարժի սահմանափակումներով:</w:t>
      </w:r>
      <w:r w:rsidR="00A0532B" w:rsidRPr="002920DC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B954CF" w:rsidRPr="003B6E01" w:rsidRDefault="00B954CF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B6E01">
        <w:rPr>
          <w:rFonts w:ascii="GHEA Grapalat" w:hAnsi="GHEA Grapalat" w:cs="Times New Roman"/>
          <w:sz w:val="24"/>
          <w:szCs w:val="24"/>
          <w:lang w:val="hy-AM"/>
        </w:rPr>
        <w:t xml:space="preserve">Իմունականխարգելման գործընթացի 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>դադարեցումը, նույնիսկ կարճաժամկետ,</w:t>
      </w:r>
      <w:r w:rsidRPr="003B6E01">
        <w:rPr>
          <w:rFonts w:ascii="GHEA Grapalat" w:hAnsi="GHEA Grapalat" w:cs="Times New Roman"/>
          <w:sz w:val="24"/>
          <w:szCs w:val="24"/>
          <w:lang w:val="hy-AM"/>
        </w:rPr>
        <w:t xml:space="preserve"> կբեր</w:t>
      </w:r>
      <w:r w:rsidR="00C74C5F" w:rsidRPr="003950B7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7448A" w:rsidRPr="003B6E01">
        <w:rPr>
          <w:rFonts w:ascii="GHEA Grapalat" w:hAnsi="GHEA Grapalat" w:cs="Times New Roman"/>
          <w:sz w:val="24"/>
          <w:szCs w:val="24"/>
          <w:lang w:val="hy-AM"/>
        </w:rPr>
        <w:t xml:space="preserve">հիվանդությունների նկատմամբ </w:t>
      </w:r>
      <w:r w:rsidRPr="003B6E01">
        <w:rPr>
          <w:rFonts w:ascii="GHEA Grapalat" w:hAnsi="GHEA Grapalat" w:cs="Times New Roman"/>
          <w:sz w:val="24"/>
          <w:szCs w:val="24"/>
          <w:lang w:val="hy-AM"/>
        </w:rPr>
        <w:t>ընկալ բն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>ակչության քանակի ավելացման և կբարձրացն</w:t>
      </w:r>
      <w:r w:rsidR="00C74C5F" w:rsidRPr="003950B7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 xml:space="preserve"> կառավարելի վարակիչ հիվնադությունների</w:t>
      </w:r>
      <w:r w:rsidR="001F7D1E">
        <w:rPr>
          <w:rFonts w:ascii="GHEA Grapalat" w:hAnsi="GHEA Grapalat" w:cs="Times New Roman"/>
          <w:sz w:val="24"/>
          <w:szCs w:val="24"/>
          <w:lang w:val="hy-AM"/>
        </w:rPr>
        <w:t xml:space="preserve"> (այսուհետ՝ ԿՎՀ)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 xml:space="preserve"> բռնկման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 xml:space="preserve"> առաջացման ռիսկը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>(օրինակ,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>կարմրուկ</w:t>
      </w:r>
      <w:r w:rsidR="00466E8D">
        <w:rPr>
          <w:rFonts w:ascii="GHEA Grapalat" w:hAnsi="GHEA Grapalat" w:cs="Times New Roman"/>
          <w:sz w:val="24"/>
          <w:szCs w:val="24"/>
          <w:lang w:val="hy-AM"/>
        </w:rPr>
        <w:t>, կապույտ հազ և այլն</w:t>
      </w:r>
      <w:r w:rsidR="003B6E01">
        <w:rPr>
          <w:rFonts w:ascii="GHEA Grapalat" w:hAnsi="GHEA Grapalat" w:cs="Times New Roman"/>
          <w:sz w:val="24"/>
          <w:szCs w:val="24"/>
          <w:lang w:val="hy-AM"/>
        </w:rPr>
        <w:t>)</w:t>
      </w:r>
      <w:r w:rsidR="00C30C6C" w:rsidRPr="003B6E01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1F7D1E" w:rsidRDefault="001F7D1E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ԿՎՀ-ի</w:t>
      </w:r>
      <w:r w:rsidR="00C30C6C" w:rsidRPr="001F7D1E">
        <w:rPr>
          <w:rFonts w:ascii="GHEA Grapalat" w:hAnsi="GHEA Grapalat" w:cs="Times New Roman"/>
          <w:sz w:val="24"/>
          <w:szCs w:val="24"/>
          <w:lang w:val="hy-AM"/>
        </w:rPr>
        <w:t xml:space="preserve"> բռնկումները կարող են բերել 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>հիվանդ</w:t>
      </w:r>
      <w:r>
        <w:rPr>
          <w:rFonts w:ascii="GHEA Grapalat" w:hAnsi="GHEA Grapalat" w:cs="Times New Roman"/>
          <w:sz w:val="24"/>
          <w:szCs w:val="24"/>
          <w:lang w:val="hy-AM"/>
        </w:rPr>
        <w:t>ացության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 և մահացության </w:t>
      </w:r>
      <w:r w:rsidR="0097448A" w:rsidRPr="001F7D1E">
        <w:rPr>
          <w:rFonts w:ascii="GHEA Grapalat" w:hAnsi="GHEA Grapalat" w:cs="Times New Roman"/>
          <w:sz w:val="24"/>
          <w:szCs w:val="24"/>
          <w:lang w:val="hy-AM"/>
        </w:rPr>
        <w:t>աճի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>, հատկապես վաղ հասակի երեխաների</w:t>
      </w:r>
      <w:r w:rsidR="0097448A" w:rsidRPr="001F7D1E">
        <w:rPr>
          <w:rFonts w:ascii="GHEA Grapalat" w:hAnsi="GHEA Grapalat" w:cs="Times New Roman"/>
          <w:sz w:val="24"/>
          <w:szCs w:val="24"/>
          <w:lang w:val="hy-AM"/>
        </w:rPr>
        <w:t xml:space="preserve"> և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ռիսկի</w:t>
      </w:r>
      <w:r w:rsidR="0097448A" w:rsidRPr="001F7D1E">
        <w:rPr>
          <w:rFonts w:ascii="GHEA Grapalat" w:hAnsi="GHEA Grapalat" w:cs="Times New Roman"/>
          <w:sz w:val="24"/>
          <w:szCs w:val="24"/>
          <w:lang w:val="hy-AM"/>
        </w:rPr>
        <w:t xml:space="preserve"> խմբերի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անձանց 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շրջանում, </w:t>
      </w:r>
      <w:r w:rsidR="00466E8D">
        <w:rPr>
          <w:rFonts w:ascii="GHEA Grapalat" w:hAnsi="GHEA Grapalat" w:cs="Times New Roman"/>
          <w:sz w:val="24"/>
          <w:szCs w:val="24"/>
          <w:lang w:val="hy-AM"/>
        </w:rPr>
        <w:t xml:space="preserve">և կառաջանա 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ավելի մեծ բեռ առողջապահական համակարգի համար, որն արդեն իսկ ծանրաբեռնված է COVID-19 </w:t>
      </w:r>
      <w:r w:rsidR="00E510F8">
        <w:rPr>
          <w:rFonts w:ascii="GHEA Grapalat" w:hAnsi="GHEA Grapalat" w:cs="Times New Roman"/>
          <w:sz w:val="24"/>
          <w:szCs w:val="24"/>
          <w:lang w:val="hy-AM"/>
        </w:rPr>
        <w:t>հիվանդությամբ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 պայմանավորված միջոցառումներով: </w:t>
      </w:r>
    </w:p>
    <w:p w:rsidR="001F7D1E" w:rsidRDefault="001F7D1E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ԿՎՀ-</w:t>
      </w:r>
      <w:r w:rsidR="0088444F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4D57A1" w:rsidRPr="001F7D1E">
        <w:rPr>
          <w:rFonts w:ascii="GHEA Grapalat" w:hAnsi="GHEA Grapalat" w:cs="Times New Roman"/>
          <w:sz w:val="24"/>
          <w:szCs w:val="24"/>
          <w:lang w:val="hy-AM"/>
        </w:rPr>
        <w:t xml:space="preserve"> բռնկումների </w:t>
      </w:r>
      <w:r w:rsidR="00472EB1">
        <w:rPr>
          <w:rFonts w:ascii="GHEA Grapalat" w:hAnsi="GHEA Grapalat" w:cs="Times New Roman"/>
          <w:sz w:val="24"/>
          <w:szCs w:val="24"/>
          <w:lang w:val="hy-AM"/>
        </w:rPr>
        <w:t xml:space="preserve">առաջացման 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>հավանականությ</w:t>
      </w:r>
      <w:r w:rsidR="00472EB1">
        <w:rPr>
          <w:rFonts w:ascii="GHEA Grapalat" w:hAnsi="GHEA Grapalat" w:cs="Times New Roman"/>
          <w:sz w:val="24"/>
          <w:szCs w:val="24"/>
          <w:lang w:val="hy-AM"/>
        </w:rPr>
        <w:t>ամբ պայմանավորված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72EB1">
        <w:rPr>
          <w:rFonts w:ascii="GHEA Grapalat" w:hAnsi="GHEA Grapalat" w:cs="Times New Roman"/>
          <w:sz w:val="24"/>
          <w:szCs w:val="24"/>
          <w:lang w:val="hy-AM"/>
        </w:rPr>
        <w:t>ապահով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 xml:space="preserve">վում է 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 xml:space="preserve">իմունականխարգելման գործընթացի </w:t>
      </w:r>
      <w:r w:rsidR="00466E8D">
        <w:rPr>
          <w:rFonts w:ascii="GHEA Grapalat" w:hAnsi="GHEA Grapalat" w:cs="Times New Roman"/>
          <w:sz w:val="24"/>
          <w:szCs w:val="24"/>
          <w:lang w:val="hy-AM"/>
        </w:rPr>
        <w:t xml:space="preserve">շարունակականությունը, 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>անխափանություն</w:t>
      </w:r>
      <w:r w:rsidR="00472EB1">
        <w:rPr>
          <w:rFonts w:ascii="GHEA Grapalat" w:hAnsi="GHEA Grapalat" w:cs="Times New Roman"/>
          <w:sz w:val="24"/>
          <w:szCs w:val="24"/>
          <w:lang w:val="hy-AM"/>
        </w:rPr>
        <w:t xml:space="preserve">ը և 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 xml:space="preserve"> անվտանգ պայմաններում</w:t>
      </w:r>
      <w:r w:rsidR="00472EB1" w:rsidRPr="00472EB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72EB1" w:rsidRPr="001F7D1E">
        <w:rPr>
          <w:rFonts w:ascii="GHEA Grapalat" w:hAnsi="GHEA Grapalat" w:cs="Times New Roman"/>
          <w:sz w:val="24"/>
          <w:szCs w:val="24"/>
          <w:lang w:val="hy-AM"/>
        </w:rPr>
        <w:t>իրականաց</w:t>
      </w:r>
      <w:r w:rsidR="00472EB1">
        <w:rPr>
          <w:rFonts w:ascii="GHEA Grapalat" w:hAnsi="GHEA Grapalat" w:cs="Times New Roman"/>
          <w:sz w:val="24"/>
          <w:szCs w:val="24"/>
          <w:lang w:val="hy-AM"/>
        </w:rPr>
        <w:t>ումը</w:t>
      </w:r>
      <w:r w:rsidR="0012484C" w:rsidRPr="001F7D1E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C30C6C" w:rsidRPr="0031653B" w:rsidRDefault="0012484C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F7D1E">
        <w:rPr>
          <w:rFonts w:ascii="GHEA Grapalat" w:hAnsi="GHEA Grapalat" w:cs="Times New Roman"/>
          <w:sz w:val="24"/>
          <w:szCs w:val="24"/>
          <w:lang w:val="hy-AM"/>
        </w:rPr>
        <w:t>Հիվանդությունների նախկին բռնկումները շեշտ</w:t>
      </w:r>
      <w:r w:rsidR="00922E24">
        <w:rPr>
          <w:rFonts w:ascii="GHEA Grapalat" w:hAnsi="GHEA Grapalat" w:cs="Times New Roman"/>
          <w:sz w:val="24"/>
          <w:szCs w:val="24"/>
          <w:lang w:val="hy-AM"/>
        </w:rPr>
        <w:t>ադր</w:t>
      </w:r>
      <w:r w:rsidRPr="001F7D1E">
        <w:rPr>
          <w:rFonts w:ascii="GHEA Grapalat" w:hAnsi="GHEA Grapalat" w:cs="Times New Roman"/>
          <w:sz w:val="24"/>
          <w:szCs w:val="24"/>
          <w:lang w:val="hy-AM"/>
        </w:rPr>
        <w:t>ում են կարևորագույն առողջապահական ծառայությունների</w:t>
      </w:r>
      <w:r w:rsidR="00922E24">
        <w:rPr>
          <w:rFonts w:ascii="GHEA Grapalat" w:hAnsi="GHEA Grapalat" w:cs="Times New Roman"/>
          <w:sz w:val="24"/>
          <w:szCs w:val="24"/>
          <w:lang w:val="hy-AM"/>
        </w:rPr>
        <w:t xml:space="preserve">, այդ թվում </w:t>
      </w:r>
      <w:r w:rsidRPr="001F7D1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22E24">
        <w:rPr>
          <w:rFonts w:ascii="GHEA Grapalat" w:hAnsi="GHEA Grapalat" w:cs="Times New Roman"/>
          <w:sz w:val="24"/>
          <w:szCs w:val="24"/>
          <w:lang w:val="hy-AM"/>
        </w:rPr>
        <w:t>իմունականխարգել</w:t>
      </w:r>
      <w:r w:rsidR="00922E24" w:rsidRPr="001F7D1E">
        <w:rPr>
          <w:rFonts w:ascii="GHEA Grapalat" w:hAnsi="GHEA Grapalat" w:cs="Times New Roman"/>
          <w:sz w:val="24"/>
          <w:szCs w:val="24"/>
          <w:lang w:val="hy-AM"/>
        </w:rPr>
        <w:t>մ</w:t>
      </w:r>
      <w:r w:rsidR="00922E24">
        <w:rPr>
          <w:rFonts w:ascii="GHEA Grapalat" w:hAnsi="GHEA Grapalat" w:cs="Times New Roman"/>
          <w:sz w:val="24"/>
          <w:szCs w:val="24"/>
          <w:lang w:val="hy-AM"/>
        </w:rPr>
        <w:t xml:space="preserve">ան, </w:t>
      </w:r>
      <w:r w:rsidRPr="001F7D1E">
        <w:rPr>
          <w:rFonts w:ascii="GHEA Grapalat" w:hAnsi="GHEA Grapalat" w:cs="Times New Roman"/>
          <w:sz w:val="24"/>
          <w:szCs w:val="24"/>
          <w:lang w:val="hy-AM"/>
        </w:rPr>
        <w:t>մատուցմանն օժանդակելու անհրաժեշտությունը, ինչպես նաև համայնք</w:t>
      </w:r>
      <w:r w:rsidR="00922E24">
        <w:rPr>
          <w:rFonts w:ascii="GHEA Grapalat" w:hAnsi="GHEA Grapalat" w:cs="Times New Roman"/>
          <w:sz w:val="24"/>
          <w:szCs w:val="24"/>
          <w:lang w:val="hy-AM"/>
        </w:rPr>
        <w:t>ների</w:t>
      </w:r>
      <w:r w:rsidRPr="001F7D1E">
        <w:rPr>
          <w:rFonts w:ascii="GHEA Grapalat" w:hAnsi="GHEA Grapalat" w:cs="Times New Roman"/>
          <w:sz w:val="24"/>
          <w:szCs w:val="24"/>
          <w:lang w:val="hy-AM"/>
        </w:rPr>
        <w:t xml:space="preserve"> արդյունավետ ներգրավումը ծառայությունների պլանավորման և մատուցման </w:t>
      </w:r>
      <w:r w:rsidR="00922E24" w:rsidRPr="0031653B">
        <w:rPr>
          <w:rFonts w:ascii="GHEA Grapalat" w:hAnsi="GHEA Grapalat" w:cs="Times New Roman"/>
          <w:sz w:val="24"/>
          <w:szCs w:val="24"/>
          <w:lang w:val="hy-AM"/>
        </w:rPr>
        <w:t>գործընթաց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ում: </w:t>
      </w:r>
    </w:p>
    <w:p w:rsidR="00F24753" w:rsidRPr="0031653B" w:rsidRDefault="00C74C5F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1653B">
        <w:rPr>
          <w:rFonts w:ascii="GHEA Grapalat" w:hAnsi="GHEA Grapalat" w:cs="Arial"/>
          <w:sz w:val="24"/>
          <w:szCs w:val="24"/>
          <w:lang w:val="hy-AM"/>
        </w:rPr>
        <w:lastRenderedPageBreak/>
        <w:t>Սույն մեթոդական ու</w:t>
      </w:r>
      <w:r w:rsidR="00513AC2" w:rsidRPr="0031653B">
        <w:rPr>
          <w:rFonts w:ascii="GHEA Grapalat" w:hAnsi="GHEA Grapalat" w:cs="Times New Roman"/>
          <w:sz w:val="24"/>
          <w:szCs w:val="24"/>
          <w:lang w:val="hy-AM"/>
        </w:rPr>
        <w:t xml:space="preserve">ղեցույցում 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ներառված են </w:t>
      </w:r>
      <w:r w:rsidR="00F73A86" w:rsidRPr="0031653B">
        <w:rPr>
          <w:rFonts w:ascii="GHEA Grapalat" w:hAnsi="GHEA Grapalat" w:cs="Times New Roman"/>
          <w:sz w:val="24"/>
          <w:szCs w:val="24"/>
          <w:lang w:val="hy-AM"/>
        </w:rPr>
        <w:t xml:space="preserve">COVID-19-ի համավարակի ընթացքում 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>Ա</w:t>
      </w:r>
      <w:r w:rsidR="00513AC2" w:rsidRPr="0031653B">
        <w:rPr>
          <w:rFonts w:ascii="GHEA Grapalat" w:hAnsi="GHEA Grapalat" w:cs="Times New Roman"/>
          <w:sz w:val="24"/>
          <w:szCs w:val="24"/>
          <w:lang w:val="hy-AM"/>
        </w:rPr>
        <w:t>ռողջապահության համաշխարհային կազմակերպության (այսուհետ՝ Ա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>ՀԿ</w:t>
      </w:r>
      <w:r w:rsidR="00513AC2" w:rsidRPr="0031653B">
        <w:rPr>
          <w:rFonts w:ascii="GHEA Grapalat" w:hAnsi="GHEA Grapalat" w:cs="Times New Roman"/>
          <w:sz w:val="24"/>
          <w:szCs w:val="24"/>
          <w:lang w:val="hy-AM"/>
        </w:rPr>
        <w:t>)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66E8D" w:rsidRPr="0031653B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մունականխարգելման ռազմավարական խորհրդատվական փորձագետների խմբի </w:t>
      </w:r>
      <w:r w:rsidR="00F73A86" w:rsidRPr="0031653B">
        <w:rPr>
          <w:rFonts w:ascii="GHEA Grapalat" w:hAnsi="GHEA Grapalat" w:cs="Times New Roman"/>
          <w:sz w:val="24"/>
          <w:szCs w:val="24"/>
          <w:lang w:val="hy-AM"/>
        </w:rPr>
        <w:t>կողմից իմունականխարգելման վերաբերյալ առաջարկությունները: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F24753" w:rsidRPr="0031653B" w:rsidRDefault="00C74C5F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31653B">
        <w:rPr>
          <w:rFonts w:ascii="GHEA Grapalat" w:hAnsi="GHEA Grapalat" w:cs="Arial"/>
          <w:sz w:val="24"/>
          <w:szCs w:val="24"/>
          <w:lang w:val="hy-AM"/>
        </w:rPr>
        <w:t>Սույն մեթոդական ու</w:t>
      </w:r>
      <w:r w:rsidR="00F73A86" w:rsidRPr="0031653B">
        <w:rPr>
          <w:rFonts w:ascii="GHEA Grapalat" w:hAnsi="GHEA Grapalat" w:cs="Times New Roman"/>
          <w:sz w:val="24"/>
          <w:szCs w:val="24"/>
          <w:lang w:val="hy-AM"/>
        </w:rPr>
        <w:t>ղեցույցը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լրացվում է ԱՀԿ-ի կողմից առաջարկված 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31653B">
        <w:rPr>
          <w:rFonts w:ascii="GHEA Grapalat" w:hAnsi="GHEA Grapalat" w:cs="Arial"/>
          <w:sz w:val="24"/>
          <w:szCs w:val="24"/>
          <w:lang w:val="hy-AM"/>
        </w:rPr>
        <w:t>ի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հետևանքների մեղմացման և արձագանքման  միջոցառումների </w:t>
      </w:r>
      <w:r w:rsidR="00466E8D" w:rsidRPr="0031653B">
        <w:rPr>
          <w:rFonts w:ascii="GHEA Grapalat" w:hAnsi="GHEA Grapalat" w:cs="Times New Roman"/>
          <w:sz w:val="24"/>
          <w:szCs w:val="24"/>
          <w:lang w:val="hy-AM"/>
        </w:rPr>
        <w:t>վերաբերյալ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մի շարք տեխնիկական </w:t>
      </w:r>
      <w:r w:rsidR="00F73A86" w:rsidRPr="0031653B">
        <w:rPr>
          <w:rFonts w:ascii="GHEA Grapalat" w:hAnsi="GHEA Grapalat" w:cs="Times New Roman"/>
          <w:sz w:val="24"/>
          <w:szCs w:val="24"/>
          <w:lang w:val="hy-AM"/>
        </w:rPr>
        <w:t>փաստաթղթեր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ով: </w:t>
      </w:r>
    </w:p>
    <w:p w:rsidR="00F24753" w:rsidRPr="007D7A2F" w:rsidRDefault="0031653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vertAlign w:val="superscript"/>
          <w:lang w:val="hy-AM"/>
        </w:rPr>
      </w:pPr>
      <w:r w:rsidRPr="0031653B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>րականաց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վում է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ռիսկերի գնահատում՝ հիմք ընդունելով</w:t>
      </w:r>
      <w:r w:rsidR="00F73A86" w:rsidRPr="0031653B">
        <w:rPr>
          <w:rFonts w:ascii="GHEA Grapalat" w:hAnsi="GHEA Grapalat" w:cs="Times New Roman"/>
          <w:sz w:val="24"/>
          <w:szCs w:val="24"/>
          <w:lang w:val="hy-AM"/>
        </w:rPr>
        <w:t xml:space="preserve"> 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C74C5F" w:rsidRPr="0031653B">
        <w:rPr>
          <w:rFonts w:ascii="GHEA Grapalat" w:hAnsi="GHEA Grapalat" w:cs="Arial"/>
          <w:sz w:val="24"/>
          <w:szCs w:val="24"/>
          <w:lang w:val="hy-AM"/>
        </w:rPr>
        <w:t>ի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տեղական փոխանցման շարժընթացը,  իմունականխարգելման համակարգի և </w:t>
      </w:r>
      <w:r w:rsidR="00544153" w:rsidRPr="0031653B">
        <w:rPr>
          <w:rFonts w:ascii="GHEA Grapalat" w:hAnsi="GHEA Grapalat" w:cs="Times New Roman"/>
          <w:sz w:val="24"/>
          <w:szCs w:val="24"/>
          <w:lang w:val="hy-AM"/>
        </w:rPr>
        <w:t>առողջապահ</w:t>
      </w:r>
      <w:r w:rsidR="00D23C20" w:rsidRPr="0031653B">
        <w:rPr>
          <w:rFonts w:ascii="GHEA Grapalat" w:hAnsi="GHEA Grapalat" w:cs="Times New Roman"/>
          <w:sz w:val="24"/>
          <w:szCs w:val="24"/>
          <w:lang w:val="hy-AM"/>
        </w:rPr>
        <w:t>ական համակարգի</w:t>
      </w:r>
      <w:r w:rsidR="005441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B6C55" w:rsidRPr="0031653B">
        <w:rPr>
          <w:rFonts w:ascii="GHEA Grapalat" w:hAnsi="GHEA Grapalat" w:cs="Times New Roman"/>
          <w:sz w:val="24"/>
          <w:szCs w:val="24"/>
          <w:lang w:val="hy-AM"/>
        </w:rPr>
        <w:t>բնութագիրը,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ինչպես </w:t>
      </w:r>
      <w:r w:rsidR="00F24753" w:rsidRPr="007D7A2F">
        <w:rPr>
          <w:rFonts w:ascii="GHEA Grapalat" w:hAnsi="GHEA Grapalat" w:cs="Times New Roman"/>
          <w:sz w:val="24"/>
          <w:szCs w:val="24"/>
          <w:lang w:val="hy-AM"/>
        </w:rPr>
        <w:t xml:space="preserve">նաև ԿՎՀ-ի </w:t>
      </w:r>
      <w:r w:rsidR="00F73A86">
        <w:rPr>
          <w:rFonts w:ascii="GHEA Grapalat" w:hAnsi="GHEA Grapalat" w:cs="Times New Roman"/>
          <w:sz w:val="24"/>
          <w:szCs w:val="24"/>
          <w:lang w:val="hy-AM"/>
        </w:rPr>
        <w:t>առումով առկա իրավիճակը</w:t>
      </w:r>
      <w:r w:rsidR="00F24753" w:rsidRPr="007D7A2F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B95BFE" w:rsidRDefault="00B95BFE" w:rsidP="003077A5">
      <w:pPr>
        <w:spacing w:after="0" w:line="360" w:lineRule="auto"/>
        <w:rPr>
          <w:rFonts w:ascii="GHEA Grapalat" w:hAnsi="GHEA Grapalat" w:cs="Times New Roman"/>
          <w:sz w:val="24"/>
          <w:szCs w:val="24"/>
          <w:u w:val="single"/>
          <w:lang w:val="hy-AM"/>
        </w:rPr>
      </w:pPr>
    </w:p>
    <w:p w:rsidR="00F24753" w:rsidRDefault="00B95BFE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2. </w:t>
      </w:r>
      <w:r w:rsidRPr="00B95BFE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95BFE">
        <w:rPr>
          <w:rFonts w:ascii="GHEA Grapalat" w:hAnsi="GHEA Grapalat" w:cs="Sylfaen"/>
          <w:sz w:val="24"/>
          <w:szCs w:val="24"/>
          <w:lang w:val="hy-AM"/>
        </w:rPr>
        <w:t>ԴՐՈՒՅԹՆԵՐ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ԵՎ </w:t>
      </w:r>
      <w:r w:rsidRPr="00B95BFE">
        <w:rPr>
          <w:rFonts w:ascii="GHEA Grapalat" w:hAnsi="GHEA Grapalat" w:cs="Times New Roman"/>
          <w:sz w:val="24"/>
          <w:szCs w:val="24"/>
          <w:lang w:val="hy-AM"/>
        </w:rPr>
        <w:t>ՍԿԶԲՈՒՆՔՆԵՐ</w:t>
      </w:r>
    </w:p>
    <w:p w:rsidR="00B95BFE" w:rsidRPr="00B95BFE" w:rsidRDefault="00B95BFE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u w:val="single"/>
          <w:lang w:val="hy-AM"/>
        </w:rPr>
      </w:pPr>
    </w:p>
    <w:p w:rsidR="009A2E2A" w:rsidRPr="0031653B" w:rsidRDefault="00F24753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F61D7">
        <w:rPr>
          <w:rFonts w:ascii="GHEA Grapalat" w:hAnsi="GHEA Grapalat" w:cs="Times New Roman"/>
          <w:sz w:val="24"/>
          <w:szCs w:val="24"/>
          <w:lang w:val="hy-AM"/>
        </w:rPr>
        <w:t xml:space="preserve">Իմունականխարգելումը առողջապահության հիմնական </w:t>
      </w:r>
      <w:r w:rsidR="009A2E2A">
        <w:rPr>
          <w:rFonts w:ascii="GHEA Grapalat" w:hAnsi="GHEA Grapalat" w:cs="Times New Roman"/>
          <w:sz w:val="24"/>
          <w:szCs w:val="24"/>
          <w:lang w:val="hy-AM"/>
        </w:rPr>
        <w:t>ուղղություններից է</w:t>
      </w:r>
      <w:r w:rsidRPr="008F61D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A2E2A">
        <w:rPr>
          <w:rFonts w:ascii="GHEA Grapalat" w:hAnsi="GHEA Grapalat" w:cs="Times New Roman"/>
          <w:sz w:val="24"/>
          <w:szCs w:val="24"/>
          <w:lang w:val="hy-AM"/>
        </w:rPr>
        <w:t xml:space="preserve">և </w:t>
      </w:r>
      <w:r w:rsidR="009A2E2A" w:rsidRPr="008F61D7">
        <w:rPr>
          <w:rFonts w:ascii="GHEA Grapalat" w:hAnsi="GHEA Grapalat" w:cs="Times New Roman"/>
          <w:sz w:val="24"/>
          <w:szCs w:val="24"/>
          <w:lang w:val="hy-AM"/>
        </w:rPr>
        <w:t>COVID-19 համավարակի ընթացք</w:t>
      </w:r>
      <w:r w:rsidR="009A2E2A">
        <w:rPr>
          <w:rFonts w:ascii="GHEA Grapalat" w:hAnsi="GHEA Grapalat" w:cs="Times New Roman"/>
          <w:sz w:val="24"/>
          <w:szCs w:val="24"/>
          <w:lang w:val="hy-AM"/>
        </w:rPr>
        <w:t>ում</w:t>
      </w:r>
      <w:r w:rsidR="009A2E2A" w:rsidRPr="008F61D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անհրաժեշտ է ապահովել 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պատվաստումային գործընթացի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 xml:space="preserve">անընդհատությունն ու 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շարունակական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ությունը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F24753" w:rsidRPr="0031653B" w:rsidRDefault="00437B77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Տեղայնացվում են</w:t>
      </w:r>
      <w:r w:rsidR="00D23C20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>իմունականխարգելման ռազմավարությունները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ապահովելով 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պատվաստումային գործընթացի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անվտանգ 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իրականաց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>ում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F24753" w:rsidRPr="007D7A2F" w:rsidRDefault="00437B77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Ուժեղացվում է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24753" w:rsidRPr="0031653B">
        <w:rPr>
          <w:rFonts w:ascii="GHEA Grapalat" w:hAnsi="GHEA Grapalat" w:cs="Times New Roman"/>
          <w:sz w:val="24"/>
          <w:szCs w:val="24"/>
          <w:lang w:val="hy-AM"/>
        </w:rPr>
        <w:t xml:space="preserve">ԿՎՀ-ի </w:t>
      </w:r>
      <w:r w:rsidR="009A2E2A" w:rsidRPr="0031653B">
        <w:rPr>
          <w:rFonts w:ascii="GHEA Grapalat" w:hAnsi="GHEA Grapalat" w:cs="Times New Roman"/>
          <w:sz w:val="24"/>
          <w:szCs w:val="24"/>
          <w:lang w:val="hy-AM"/>
        </w:rPr>
        <w:t>համաճարակաբանական դիտարկումը</w:t>
      </w:r>
      <w:r w:rsidR="00F24753" w:rsidRPr="007D7A2F">
        <w:rPr>
          <w:rFonts w:ascii="GHEA Grapalat" w:hAnsi="GHEA Grapalat" w:cs="Times New Roman"/>
          <w:sz w:val="24"/>
          <w:szCs w:val="24"/>
          <w:lang w:val="hy-AM"/>
        </w:rPr>
        <w:t>՝ ապահովելով ԿՎՀ-ի դեպքերի վաղ հայտնաբերումը և կառավարում</w:t>
      </w:r>
      <w:r w:rsidR="00193F9B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9A2E2A">
        <w:rPr>
          <w:rFonts w:ascii="GHEA Grapalat" w:hAnsi="GHEA Grapalat" w:cs="Times New Roman"/>
          <w:sz w:val="24"/>
          <w:szCs w:val="24"/>
          <w:lang w:val="hy-AM"/>
        </w:rPr>
        <w:t>:</w:t>
      </w:r>
      <w:r w:rsidR="00F24753" w:rsidRPr="007D7A2F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</w:p>
    <w:p w:rsidR="008F61D7" w:rsidRPr="008F61D7" w:rsidRDefault="00466E8D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>Ի</w:t>
      </w:r>
      <w:r w:rsidRPr="003D082A">
        <w:rPr>
          <w:rFonts w:ascii="GHEA Grapalat" w:eastAsia="Calibri" w:hAnsi="GHEA Grapalat" w:cs="Sylfaen"/>
          <w:sz w:val="24"/>
          <w:szCs w:val="24"/>
          <w:lang w:val="hy-AM"/>
        </w:rPr>
        <w:t xml:space="preserve">մունականխարգելման ազգային փորձագիտական խորհրդատվական </w:t>
      </w:r>
      <w:r w:rsidR="00F24753" w:rsidRPr="007D7A2F">
        <w:rPr>
          <w:rFonts w:ascii="GHEA Grapalat" w:hAnsi="GHEA Grapalat" w:cs="Times New Roman"/>
          <w:sz w:val="24"/>
          <w:szCs w:val="24"/>
          <w:lang w:val="hy-AM"/>
        </w:rPr>
        <w:t>խմբերը մեծ դեր ունեն իմունականխարգելման  ծառայությունների շարունակականության, հարմարեցման, կասեցման և/կամ վերականգնման վերաբերյալ առաջարկությունների տրամադրման գործընթացում:</w:t>
      </w:r>
    </w:p>
    <w:p w:rsidR="00466E8D" w:rsidRDefault="00034137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C356C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DC356C" w:rsidRPr="00466E8D">
        <w:rPr>
          <w:rFonts w:ascii="GHEA Grapalat" w:hAnsi="GHEA Grapalat" w:cs="Times New Roman"/>
          <w:sz w:val="24"/>
          <w:szCs w:val="24"/>
          <w:lang w:val="hy-AM"/>
        </w:rPr>
        <w:t>մունականխարգելման գործընթացի վրա</w:t>
      </w:r>
      <w:r w:rsidR="00DC356C" w:rsidRPr="000800F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800F6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0800F6" w:rsidRPr="000800F6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C356C">
        <w:rPr>
          <w:rFonts w:ascii="GHEA Grapalat" w:hAnsi="GHEA Grapalat" w:cs="Times New Roman"/>
          <w:sz w:val="24"/>
          <w:szCs w:val="24"/>
          <w:lang w:val="hy-AM"/>
        </w:rPr>
        <w:t>համավարակի</w:t>
      </w: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 բացասական </w:t>
      </w:r>
      <w:r w:rsidR="00DC356C">
        <w:rPr>
          <w:rFonts w:ascii="GHEA Grapalat" w:hAnsi="GHEA Grapalat" w:cs="Times New Roman"/>
          <w:sz w:val="24"/>
          <w:szCs w:val="24"/>
          <w:lang w:val="hy-AM"/>
        </w:rPr>
        <w:t>ազդեցությա</w:t>
      </w: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ն </w:t>
      </w:r>
      <w:r w:rsidR="00DC356C">
        <w:rPr>
          <w:rFonts w:ascii="GHEA Grapalat" w:hAnsi="GHEA Grapalat" w:cs="Times New Roman"/>
          <w:sz w:val="24"/>
          <w:szCs w:val="24"/>
          <w:lang w:val="hy-AM"/>
        </w:rPr>
        <w:t>դեպքում</w:t>
      </w: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 անհրաժեշտ կլինի </w:t>
      </w:r>
      <w:r w:rsidRPr="000800F6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6F09E7" w:rsidRPr="000800F6">
        <w:rPr>
          <w:rFonts w:ascii="GHEA Grapalat" w:hAnsi="GHEA Grapalat" w:cs="Arial"/>
          <w:sz w:val="24"/>
          <w:szCs w:val="24"/>
          <w:lang w:val="hy-AM"/>
        </w:rPr>
        <w:t>ի</w:t>
      </w:r>
      <w:r w:rsidRPr="000800F6">
        <w:rPr>
          <w:rFonts w:ascii="GHEA Grapalat" w:hAnsi="GHEA Grapalat" w:cs="Times New Roman"/>
          <w:sz w:val="24"/>
          <w:szCs w:val="24"/>
          <w:lang w:val="hy-AM"/>
        </w:rPr>
        <w:t xml:space="preserve"> բռնկումից հետո մշա</w:t>
      </w: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կել պատվաստումների 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 xml:space="preserve">իրականացման </w:t>
      </w:r>
      <w:r w:rsidRPr="00466E8D">
        <w:rPr>
          <w:rFonts w:ascii="GHEA Grapalat" w:hAnsi="GHEA Grapalat" w:cs="Times New Roman"/>
          <w:sz w:val="24"/>
          <w:szCs w:val="24"/>
          <w:lang w:val="hy-AM"/>
        </w:rPr>
        <w:t xml:space="preserve">ռազմավարություն՝ լրացնելու համար բաց թողնված պատվաստումները,  կազմել պլաններ, որոնք կնպաստեն գործընթացի աստիճանական վերականգնմանը: </w:t>
      </w:r>
    </w:p>
    <w:p w:rsidR="00034137" w:rsidRPr="00466E8D" w:rsidRDefault="00B057D2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lastRenderedPageBreak/>
        <w:t>Ժ</w:t>
      </w:r>
      <w:r w:rsidR="00034137" w:rsidRPr="00466E8D">
        <w:rPr>
          <w:rFonts w:ascii="GHEA Grapalat" w:hAnsi="GHEA Grapalat" w:cs="Times New Roman"/>
          <w:sz w:val="24"/>
          <w:szCs w:val="24"/>
          <w:lang w:val="hy-AM"/>
        </w:rPr>
        <w:t xml:space="preserve">ամանակավոր 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>դադարեցվում են</w:t>
      </w:r>
      <w:r w:rsidR="00034137" w:rsidRPr="00466E8D">
        <w:rPr>
          <w:rFonts w:ascii="GHEA Grapalat" w:hAnsi="GHEA Grapalat" w:cs="Times New Roman"/>
          <w:sz w:val="24"/>
          <w:szCs w:val="24"/>
          <w:lang w:val="hy-AM"/>
        </w:rPr>
        <w:t xml:space="preserve"> զանգվածային պատվաստումները</w:t>
      </w:r>
      <w:r>
        <w:rPr>
          <w:rFonts w:ascii="GHEA Grapalat" w:hAnsi="GHEA Grapalat" w:cs="Times New Roman"/>
          <w:sz w:val="24"/>
          <w:szCs w:val="24"/>
          <w:lang w:val="hy-AM"/>
        </w:rPr>
        <w:t>՝</w:t>
      </w:r>
      <w:r w:rsidR="00034137" w:rsidRPr="00466E8D">
        <w:rPr>
          <w:rFonts w:ascii="GHEA Grapalat" w:hAnsi="GHEA Grapalat" w:cs="Times New Roman"/>
          <w:sz w:val="24"/>
          <w:szCs w:val="24"/>
          <w:lang w:val="hy-AM"/>
        </w:rPr>
        <w:t xml:space="preserve"> պարբերաբար </w:t>
      </w:r>
      <w:r>
        <w:rPr>
          <w:rFonts w:ascii="GHEA Grapalat" w:hAnsi="GHEA Grapalat" w:cs="Times New Roman"/>
          <w:sz w:val="24"/>
          <w:szCs w:val="24"/>
          <w:lang w:val="hy-AM"/>
        </w:rPr>
        <w:t>վերագնահատելով</w:t>
      </w:r>
      <w:r w:rsidR="00034137" w:rsidRPr="00466E8D">
        <w:rPr>
          <w:rFonts w:ascii="GHEA Grapalat" w:hAnsi="GHEA Grapalat" w:cs="Times New Roman"/>
          <w:sz w:val="24"/>
          <w:szCs w:val="24"/>
          <w:lang w:val="hy-AM"/>
        </w:rPr>
        <w:t xml:space="preserve"> զանգվածային պատվաստումները հետաձգելու անհրաժեշտությունը:</w:t>
      </w:r>
    </w:p>
    <w:p w:rsidR="00F838BA" w:rsidRDefault="00F838BA" w:rsidP="003077A5">
      <w:p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8F61D7" w:rsidRDefault="00F838BA" w:rsidP="00F838BA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3. </w:t>
      </w:r>
      <w:r w:rsidRPr="006B4E84">
        <w:rPr>
          <w:rFonts w:ascii="GHEA Grapalat" w:hAnsi="GHEA Grapalat" w:cs="Times New Roman"/>
          <w:sz w:val="24"/>
          <w:szCs w:val="24"/>
          <w:lang w:val="hy-AM"/>
        </w:rPr>
        <w:t xml:space="preserve">ԿԱՌԱՎԱՐԵԼԻ ՎԱՐԱԿԻՉ ՀԻՎԱՆԴՈՒԹՅՈՒՆՆԵՐԻ ՀԱՄԱՃԱՐԱԿԱԲԱՆԱԿԱՆ </w:t>
      </w:r>
      <w:r>
        <w:rPr>
          <w:rFonts w:ascii="GHEA Grapalat" w:hAnsi="GHEA Grapalat" w:cs="Times New Roman"/>
          <w:sz w:val="24"/>
          <w:szCs w:val="24"/>
          <w:lang w:val="hy-AM"/>
        </w:rPr>
        <w:t>ԴԻՏԱՐԿՈՒՄ</w:t>
      </w:r>
    </w:p>
    <w:p w:rsidR="00F838BA" w:rsidRDefault="00F838BA" w:rsidP="00F838BA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Ա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>ռողջապահ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ական 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 xml:space="preserve">համակարգի </w:t>
      </w:r>
      <w:r>
        <w:rPr>
          <w:rFonts w:ascii="GHEA Grapalat" w:hAnsi="GHEA Grapalat" w:cs="Times New Roman"/>
          <w:sz w:val="24"/>
          <w:szCs w:val="24"/>
          <w:lang w:val="hy-AM"/>
        </w:rPr>
        <w:t>հնարավորությունների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 xml:space="preserve"> և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կարողությունների առկայության դեպքում ապահովվում է </w:t>
      </w:r>
      <w:r w:rsidRPr="000800F6">
        <w:rPr>
          <w:rFonts w:ascii="GHEA Grapalat" w:hAnsi="GHEA Grapalat" w:cs="Arial"/>
          <w:sz w:val="24"/>
          <w:szCs w:val="24"/>
          <w:lang w:val="hy-AM"/>
        </w:rPr>
        <w:t xml:space="preserve">ԿՎՀ-ի </w:t>
      </w:r>
      <w:r w:rsidRPr="000800F6">
        <w:rPr>
          <w:rFonts w:ascii="GHEA Grapalat" w:hAnsi="GHEA Grapalat" w:cs="Times New Roman"/>
          <w:sz w:val="24"/>
          <w:szCs w:val="24"/>
          <w:lang w:val="hy-AM"/>
        </w:rPr>
        <w:t>հսկողության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և համաճարակաբանական դիտարկման գործընթաց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>ներ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ի իրականացումը՝ կասկածելի դեպքերի վաղ հայտնաբերում, </w:t>
      </w:r>
      <w:r w:rsidR="00AB6330">
        <w:rPr>
          <w:rFonts w:ascii="GHEA Grapalat" w:hAnsi="GHEA Grapalat" w:cs="Times New Roman"/>
          <w:sz w:val="24"/>
          <w:szCs w:val="24"/>
          <w:lang w:val="hy-AM"/>
        </w:rPr>
        <w:t>լաբորատոր ախտորոշում, կանխարգելիչ միջոցառումների իրականացում</w:t>
      </w:r>
      <w:r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AB6330" w:rsidRDefault="00AB6330" w:rsidP="00F838BA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26E5B">
        <w:rPr>
          <w:rFonts w:ascii="GHEA Grapalat" w:hAnsi="GHEA Grapalat" w:cs="Times New Roman"/>
          <w:sz w:val="24"/>
          <w:szCs w:val="24"/>
          <w:lang w:val="hy-AM"/>
        </w:rPr>
        <w:t xml:space="preserve">Բժշկական օգնություն և սպասարկում իրականացնող </w:t>
      </w:r>
      <w:r>
        <w:rPr>
          <w:rFonts w:ascii="GHEA Grapalat" w:hAnsi="GHEA Grapalat" w:cs="Times New Roman"/>
          <w:sz w:val="24"/>
          <w:szCs w:val="24"/>
          <w:lang w:val="hy-AM"/>
        </w:rPr>
        <w:t>կազմակերպություններում</w:t>
      </w:r>
      <w:r w:rsidRPr="00726E5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(այսուհետ՝ ԲԿ) ապահովվում է ԿՎՀ-ների վաղ հայտնաբերման, շտապ հաղորդում ներկայացման և նմուշառման գործընթացների իրականցումը:</w:t>
      </w:r>
    </w:p>
    <w:p w:rsidR="000D7521" w:rsidRDefault="00673BE6" w:rsidP="00F838BA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800F6">
        <w:rPr>
          <w:rFonts w:ascii="GHEA Grapalat" w:hAnsi="GHEA Grapalat" w:cs="Arial"/>
          <w:sz w:val="24"/>
          <w:szCs w:val="24"/>
          <w:lang w:val="hy-AM"/>
        </w:rPr>
        <w:t>ԿՎՀ</w:t>
      </w:r>
      <w:r>
        <w:rPr>
          <w:rFonts w:ascii="GHEA Grapalat" w:hAnsi="GHEA Grapalat" w:cs="Arial"/>
          <w:sz w:val="24"/>
          <w:szCs w:val="24"/>
          <w:lang w:val="hy-AM"/>
        </w:rPr>
        <w:t>-ների</w:t>
      </w:r>
      <w:r w:rsidRPr="000D7521">
        <w:rPr>
          <w:rFonts w:ascii="GHEA Grapalat" w:hAnsi="GHEA Grapalat" w:cs="Times New Roman"/>
          <w:sz w:val="24"/>
          <w:szCs w:val="24"/>
          <w:lang w:val="hy-AM"/>
        </w:rPr>
        <w:t xml:space="preserve"> հաստատված և/կամ կասկածելի դեպքերի </w:t>
      </w:r>
      <w:r>
        <w:rPr>
          <w:rFonts w:ascii="GHEA Grapalat" w:hAnsi="GHEA Grapalat" w:cs="Times New Roman"/>
          <w:sz w:val="24"/>
          <w:szCs w:val="24"/>
          <w:lang w:val="hy-AM"/>
        </w:rPr>
        <w:t>վերաբերյալ բուժաշխատողների կողմից</w:t>
      </w:r>
      <w:r w:rsidRPr="000800F6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ներկայացվում</w:t>
      </w:r>
      <w:r w:rsidRPr="000D752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է</w:t>
      </w:r>
      <w:r w:rsidRPr="000D752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D7521" w:rsidRPr="000D7521">
        <w:rPr>
          <w:rFonts w:ascii="GHEA Grapalat" w:hAnsi="GHEA Grapalat" w:cs="Times New Roman"/>
          <w:sz w:val="24"/>
          <w:szCs w:val="24"/>
          <w:lang w:val="hy-AM"/>
        </w:rPr>
        <w:t>շտապ հաղորդում</w:t>
      </w:r>
      <w:r>
        <w:rPr>
          <w:rFonts w:ascii="GHEA Grapalat" w:hAnsi="GHEA Grapalat" w:cs="Times New Roman"/>
          <w:sz w:val="24"/>
          <w:szCs w:val="24"/>
          <w:lang w:val="hy-AM"/>
        </w:rPr>
        <w:t>՝ համաձայն Հայաստանի Հանրապետության առողջապահության նախարարի 2010 թվականի դեկտեմբերի 17-ի թիվ 35-Ն հրամանի պահանջների:</w:t>
      </w:r>
    </w:p>
    <w:p w:rsidR="00F838BA" w:rsidRDefault="00F838BA" w:rsidP="00F838BA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Ապահովվում </w:t>
      </w:r>
      <w:r w:rsidR="006225FD">
        <w:rPr>
          <w:rFonts w:ascii="GHEA Grapalat" w:hAnsi="GHEA Grapalat" w:cs="Times New Roman"/>
          <w:sz w:val="24"/>
          <w:szCs w:val="24"/>
          <w:lang w:val="hy-AM"/>
        </w:rPr>
        <w:t>են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ԿՎՀ-ների լաբորատոր ախտորոշման գործընթացները, մասնավորապես՝ ԿՎՀ-ների կասկածելի դեպքերի նմուշառում, նմուշների տեղափոխում, լաբորատոր հետազոտությունների իրականացում:</w:t>
      </w:r>
    </w:p>
    <w:p w:rsidR="00AB6330" w:rsidRDefault="00AB6330" w:rsidP="00F838BA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Լաբորատոր հետազոտությունների իրականացման անհնարինության դեպքում նմուշները հավաքվում և պահ</w:t>
      </w:r>
      <w:r w:rsidR="003D4E90">
        <w:rPr>
          <w:rFonts w:ascii="GHEA Grapalat" w:hAnsi="GHEA Grapalat" w:cs="Times New Roman"/>
          <w:sz w:val="24"/>
          <w:szCs w:val="24"/>
          <w:lang w:val="hy-AM"/>
        </w:rPr>
        <w:t>պան</w:t>
      </w:r>
      <w:r>
        <w:rPr>
          <w:rFonts w:ascii="GHEA Grapalat" w:hAnsi="GHEA Grapalat" w:cs="Times New Roman"/>
          <w:sz w:val="24"/>
          <w:szCs w:val="24"/>
          <w:lang w:val="hy-AM"/>
        </w:rPr>
        <w:t>վում են սահմանված կարգով՝ հետագայում հետազոտելու և ԿՎՀ-</w:t>
      </w:r>
      <w:r w:rsidR="003D4E90">
        <w:rPr>
          <w:rFonts w:ascii="GHEA Grapalat" w:hAnsi="GHEA Grapalat" w:cs="Times New Roman"/>
          <w:sz w:val="24"/>
          <w:szCs w:val="24"/>
          <w:lang w:val="hy-AM"/>
        </w:rPr>
        <w:t>ի կասկածելի դեպք</w:t>
      </w:r>
      <w:r>
        <w:rPr>
          <w:rFonts w:ascii="GHEA Grapalat" w:hAnsi="GHEA Grapalat" w:cs="Times New Roman"/>
          <w:sz w:val="24"/>
          <w:szCs w:val="24"/>
          <w:lang w:val="hy-AM"/>
        </w:rPr>
        <w:t>երը լաբորատոր հաստատելու նպատակով:</w:t>
      </w:r>
    </w:p>
    <w:p w:rsidR="000D7521" w:rsidRPr="00034137" w:rsidRDefault="000D7521" w:rsidP="003D4E90">
      <w:pPr>
        <w:pStyle w:val="ListParagraph"/>
        <w:spacing w:after="0" w:line="360" w:lineRule="auto"/>
        <w:ind w:left="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:rsidR="00A153F0" w:rsidRPr="00A153F0" w:rsidRDefault="00A153F0" w:rsidP="003077A5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A153F0" w:rsidRPr="003234AC" w:rsidRDefault="00A153F0" w:rsidP="003077A5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1F0A5B" w:rsidRDefault="006B4E84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838BA">
        <w:rPr>
          <w:rFonts w:ascii="GHEA Grapalat" w:hAnsi="GHEA Grapalat" w:cs="Times Armenian"/>
          <w:sz w:val="24"/>
          <w:szCs w:val="24"/>
          <w:lang w:val="hy-AM"/>
        </w:rPr>
        <w:t>4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>
        <w:rPr>
          <w:rFonts w:ascii="GHEA Grapalat" w:hAnsi="GHEA Grapalat" w:cs="Times New Roman"/>
          <w:sz w:val="24"/>
          <w:szCs w:val="24"/>
          <w:lang w:val="hy-AM"/>
        </w:rPr>
        <w:t>ԿԱՆԽԱՐԳԵԼԻՉ</w:t>
      </w:r>
      <w:r w:rsidRPr="006B4E84">
        <w:rPr>
          <w:rFonts w:ascii="GHEA Grapalat" w:hAnsi="GHEA Grapalat" w:cs="Times New Roman"/>
          <w:sz w:val="24"/>
          <w:szCs w:val="24"/>
          <w:lang w:val="hy-AM"/>
        </w:rPr>
        <w:t xml:space="preserve"> ՊԱՏՎԱՍՏՈՒՄՆԵՐ </w:t>
      </w:r>
    </w:p>
    <w:p w:rsidR="007D7F05" w:rsidRPr="006B4E84" w:rsidRDefault="007D7F05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1F0A5B" w:rsidRPr="001F13C0" w:rsidRDefault="001F0A5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Իմունականխարգելման 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>գործընթաց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ի </w:t>
      </w:r>
      <w:r w:rsidR="00B057D2">
        <w:rPr>
          <w:rFonts w:ascii="GHEA Grapalat" w:hAnsi="GHEA Grapalat" w:cs="Times New Roman"/>
          <w:sz w:val="24"/>
          <w:szCs w:val="24"/>
          <w:lang w:val="hy-AM"/>
        </w:rPr>
        <w:t xml:space="preserve">իրականացումը պայմանավորված է առողջապահական համակարգի կարողություններով, ռեսուրսներով, պատվաստանյութերի պատշաճ բաշխման առկա մեխանիզմներով, ԿՎՀ-ի համաճարակային շարժընթացով, 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D67047" w:rsidRPr="0031653B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B057D2">
        <w:rPr>
          <w:rFonts w:ascii="GHEA Grapalat" w:hAnsi="GHEA Grapalat" w:cs="Times New Roman"/>
          <w:sz w:val="24"/>
          <w:szCs w:val="24"/>
          <w:lang w:val="hy-AM"/>
        </w:rPr>
        <w:t>համաճարակային իրավիճակով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 (դեպքերի բացակայություն, սպորադիկ դեպքեր, կլաստերային </w:t>
      </w:r>
      <w:r w:rsidR="00B057D2">
        <w:rPr>
          <w:rFonts w:ascii="GHEA Grapalat" w:hAnsi="GHEA Grapalat" w:cs="Times New Roman"/>
          <w:sz w:val="24"/>
          <w:szCs w:val="24"/>
          <w:lang w:val="hy-AM"/>
        </w:rPr>
        <w:t xml:space="preserve">դեպքեր 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կամ </w:t>
      </w:r>
      <w:r w:rsidR="00B057D2">
        <w:rPr>
          <w:rFonts w:ascii="GHEA Grapalat" w:hAnsi="GHEA Grapalat" w:cs="Times New Roman"/>
          <w:sz w:val="24"/>
          <w:szCs w:val="24"/>
          <w:lang w:val="hy-AM"/>
        </w:rPr>
        <w:t xml:space="preserve">տեղական 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փոխանցում),  </w:t>
      </w:r>
      <w:r w:rsidR="001909F9">
        <w:rPr>
          <w:rFonts w:ascii="GHEA Grapalat" w:hAnsi="GHEA Grapalat" w:cs="Times New Roman"/>
          <w:sz w:val="24"/>
          <w:szCs w:val="24"/>
          <w:lang w:val="hy-AM"/>
        </w:rPr>
        <w:t>ինչպես նաև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 xml:space="preserve"> այնպիսի գործոններով, ինչպիսիք են բնակչության ժողովրդագր</w:t>
      </w:r>
      <w:r w:rsidR="001909F9">
        <w:rPr>
          <w:rFonts w:ascii="GHEA Grapalat" w:hAnsi="GHEA Grapalat" w:cs="Times New Roman"/>
          <w:sz w:val="24"/>
          <w:szCs w:val="24"/>
          <w:lang w:val="hy-AM"/>
        </w:rPr>
        <w:t>ական ցուցանիշներ</w:t>
      </w:r>
      <w:r w:rsidRPr="001F13C0">
        <w:rPr>
          <w:rFonts w:ascii="GHEA Grapalat" w:hAnsi="GHEA Grapalat" w:cs="Times New Roman"/>
          <w:sz w:val="24"/>
          <w:szCs w:val="24"/>
          <w:lang w:val="hy-AM"/>
        </w:rPr>
        <w:t>ը և միգրացիայի ձևերը:</w:t>
      </w:r>
    </w:p>
    <w:p w:rsidR="001F0A5B" w:rsidRDefault="0071462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Ա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>ռողջապահ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ական 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 xml:space="preserve">համակարգի </w:t>
      </w:r>
      <w:r>
        <w:rPr>
          <w:rFonts w:ascii="GHEA Grapalat" w:hAnsi="GHEA Grapalat" w:cs="Times New Roman"/>
          <w:sz w:val="24"/>
          <w:szCs w:val="24"/>
          <w:lang w:val="hy-AM"/>
        </w:rPr>
        <w:t>հնարավորությունների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 xml:space="preserve"> և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կարողությունների առկայության դեպքում 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>(օրինակ՝ բավարար մարդկային ռեսուրսներ, պատվաստանյութերի պատշաճ մատակարարում)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ապահով</w:t>
      </w:r>
      <w:r w:rsidR="004B327E">
        <w:rPr>
          <w:rFonts w:ascii="GHEA Grapalat" w:hAnsi="GHEA Grapalat" w:cs="Times New Roman"/>
          <w:sz w:val="24"/>
          <w:szCs w:val="24"/>
          <w:lang w:val="hy-AM"/>
        </w:rPr>
        <w:t>վում է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F0A5B" w:rsidRPr="000800F6">
        <w:rPr>
          <w:rFonts w:ascii="GHEA Grapalat" w:hAnsi="GHEA Grapalat" w:cs="Times New Roman"/>
          <w:sz w:val="24"/>
          <w:szCs w:val="24"/>
          <w:lang w:val="hy-AM"/>
        </w:rPr>
        <w:t xml:space="preserve">իմունականխարգելման 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>գործընթաց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>ներ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ի </w:t>
      </w:r>
      <w:r w:rsidR="00FB1D06">
        <w:rPr>
          <w:rFonts w:ascii="GHEA Grapalat" w:hAnsi="GHEA Grapalat" w:cs="Times New Roman"/>
          <w:sz w:val="24"/>
          <w:szCs w:val="24"/>
          <w:lang w:val="hy-AM"/>
        </w:rPr>
        <w:t xml:space="preserve">իրականացումը Հայաստանի Հանրապետության առողջապահության նախարարի 2017 թվականի ապրիլի 10-ի թիվ 1189-Ա հրամանով հաստատված մեթոդական </w:t>
      </w:r>
      <w:r w:rsidR="00FB1D06" w:rsidRPr="00FB1D06">
        <w:rPr>
          <w:rFonts w:ascii="GHEA Grapalat" w:hAnsi="GHEA Grapalat"/>
          <w:sz w:val="24"/>
          <w:szCs w:val="24"/>
          <w:lang w:val="hy-AM"/>
        </w:rPr>
        <w:t>ցուցումներ</w:t>
      </w:r>
      <w:r w:rsidR="00FB1D06">
        <w:rPr>
          <w:rFonts w:ascii="GHEA Grapalat" w:hAnsi="GHEA Grapalat"/>
          <w:sz w:val="24"/>
          <w:szCs w:val="24"/>
          <w:lang w:val="hy-AM"/>
        </w:rPr>
        <w:t>ի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FB1D06">
        <w:rPr>
          <w:rFonts w:ascii="GHEA Grapalat" w:hAnsi="GHEA Grapalat" w:cs="Times New Roman"/>
          <w:sz w:val="24"/>
          <w:szCs w:val="24"/>
          <w:lang w:val="hy-AM"/>
        </w:rPr>
        <w:t xml:space="preserve">համաձայն՝ 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>պահպանելով վարակի հսկողության համապատասխան նախազգուշական միջոցառումները</w:t>
      </w:r>
      <w:r w:rsidRPr="0071462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>և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սոցալական</w:t>
      </w:r>
      <w:r w:rsidRPr="000D7A7F">
        <w:rPr>
          <w:rFonts w:ascii="GHEA Grapalat" w:hAnsi="GHEA Grapalat" w:cs="Times New Roman"/>
          <w:sz w:val="24"/>
          <w:szCs w:val="24"/>
          <w:lang w:val="hy-AM"/>
        </w:rPr>
        <w:t xml:space="preserve"> հեռավորությ</w:t>
      </w:r>
      <w:r>
        <w:rPr>
          <w:rFonts w:ascii="GHEA Grapalat" w:hAnsi="GHEA Grapalat" w:cs="Times New Roman"/>
          <w:sz w:val="24"/>
          <w:szCs w:val="24"/>
          <w:lang w:val="hy-AM"/>
        </w:rPr>
        <w:t>ան սկզբունքները:</w:t>
      </w:r>
      <w:r w:rsidR="001F0A5B" w:rsidRPr="000D7A7F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0800F6" w:rsidRPr="00CD4ECE" w:rsidRDefault="001F1A6E" w:rsidP="000800F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26E5B">
        <w:rPr>
          <w:rFonts w:ascii="GHEA Grapalat" w:hAnsi="GHEA Grapalat" w:cs="Times New Roman"/>
          <w:sz w:val="24"/>
          <w:szCs w:val="24"/>
          <w:lang w:val="hy-AM"/>
        </w:rPr>
        <w:t xml:space="preserve">Բժշկական օգնություն և սպասարկում իրականացնող </w:t>
      </w:r>
      <w:r>
        <w:rPr>
          <w:rFonts w:ascii="GHEA Grapalat" w:hAnsi="GHEA Grapalat" w:cs="Times New Roman"/>
          <w:sz w:val="24"/>
          <w:szCs w:val="24"/>
          <w:lang w:val="hy-AM"/>
        </w:rPr>
        <w:t>կազմակերպությունների</w:t>
      </w:r>
      <w:r w:rsidRPr="00726E5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(այսուհետ՝ ԲԿ)</w:t>
      </w:r>
      <w:r w:rsidR="000800F6" w:rsidRPr="00726E5B">
        <w:rPr>
          <w:rFonts w:ascii="GHEA Grapalat" w:hAnsi="GHEA Grapalat" w:cs="Times New Roman"/>
          <w:sz w:val="24"/>
          <w:szCs w:val="24"/>
          <w:lang w:val="hy-AM"/>
        </w:rPr>
        <w:t xml:space="preserve"> մուտքի մոտ կազմակերպ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>վում է</w:t>
      </w:r>
      <w:r w:rsidR="000800F6" w:rsidRPr="00726E5B">
        <w:rPr>
          <w:rFonts w:ascii="GHEA Grapalat" w:hAnsi="GHEA Grapalat" w:cs="Times New Roman"/>
          <w:sz w:val="24"/>
          <w:szCs w:val="24"/>
          <w:lang w:val="hy-AM"/>
        </w:rPr>
        <w:t xml:space="preserve"> ֆիլտր՝ սուր շնչառական վարակներին բնորոշ կլինիկական նշաններով բուժառուներ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 xml:space="preserve">ին հայտնաբերելու,  </w:t>
      </w:r>
      <w:r w:rsidR="000800F6" w:rsidRPr="00726E5B">
        <w:rPr>
          <w:rFonts w:ascii="GHEA Grapalat" w:hAnsi="GHEA Grapalat" w:cs="Times New Roman"/>
          <w:sz w:val="24"/>
          <w:szCs w:val="24"/>
          <w:lang w:val="hy-AM"/>
        </w:rPr>
        <w:t xml:space="preserve"> մեկուսարան</w:t>
      </w:r>
      <w:r w:rsidR="00437B77" w:rsidRPr="00437B77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437B77" w:rsidRPr="00726E5B">
        <w:rPr>
          <w:rFonts w:ascii="GHEA Grapalat" w:hAnsi="GHEA Grapalat" w:cs="Times New Roman"/>
          <w:sz w:val="24"/>
          <w:szCs w:val="24"/>
          <w:lang w:val="hy-AM"/>
        </w:rPr>
        <w:t>ուղղորդել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>ու նպատակով</w:t>
      </w:r>
      <w:r w:rsidR="000800F6" w:rsidRPr="00726E5B">
        <w:rPr>
          <w:rFonts w:ascii="GHEA Grapalat" w:hAnsi="GHEA Grapalat" w:cs="Times New Roman"/>
          <w:sz w:val="24"/>
          <w:szCs w:val="24"/>
          <w:lang w:val="hy-AM"/>
        </w:rPr>
        <w:t xml:space="preserve">՝ կանխելով </w:t>
      </w:r>
      <w:r w:rsidR="00437B77">
        <w:rPr>
          <w:rFonts w:ascii="GHEA Grapalat" w:hAnsi="GHEA Grapalat" w:cs="Times New Roman"/>
          <w:sz w:val="24"/>
          <w:szCs w:val="24"/>
          <w:lang w:val="hy-AM"/>
        </w:rPr>
        <w:t xml:space="preserve">հիվանդ և </w:t>
      </w:r>
      <w:r w:rsidR="000800F6" w:rsidRPr="00CD4ECE">
        <w:rPr>
          <w:rFonts w:ascii="GHEA Grapalat" w:hAnsi="GHEA Grapalat" w:cs="Times New Roman"/>
          <w:sz w:val="24"/>
          <w:szCs w:val="24"/>
          <w:lang w:val="hy-AM"/>
        </w:rPr>
        <w:t>առողջ բուժառուների հետ անմիջական շփումը:</w:t>
      </w:r>
    </w:p>
    <w:p w:rsidR="001F1A6E" w:rsidRPr="00CD4ECE" w:rsidRDefault="001F1A6E" w:rsidP="000800F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ԲԿ-ների մուտքի մոտ </w:t>
      </w:r>
      <w:r w:rsidR="006225FD" w:rsidRPr="00CD4ECE">
        <w:rPr>
          <w:rFonts w:ascii="GHEA Grapalat" w:hAnsi="GHEA Grapalat" w:cs="Times New Roman"/>
          <w:sz w:val="24"/>
          <w:szCs w:val="24"/>
          <w:lang w:val="hy-AM"/>
        </w:rPr>
        <w:t>ապահովվում է</w:t>
      </w:r>
      <w:r w:rsidR="006225FD">
        <w:rPr>
          <w:rFonts w:ascii="GHEA Grapalat" w:hAnsi="GHEA Grapalat" w:cs="Times New Roman"/>
          <w:sz w:val="24"/>
          <w:szCs w:val="24"/>
          <w:lang w:val="hy-AM"/>
        </w:rPr>
        <w:t xml:space="preserve"> ախտահանիչ նյութերի</w:t>
      </w:r>
      <w:r w:rsidR="006225FD" w:rsidRPr="006225F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225FD">
        <w:rPr>
          <w:rFonts w:ascii="GHEA Grapalat" w:hAnsi="GHEA Grapalat" w:cs="Times New Roman"/>
          <w:sz w:val="24"/>
          <w:szCs w:val="24"/>
          <w:lang w:val="hy-AM"/>
        </w:rPr>
        <w:t>տեղադրումը՝</w:t>
      </w:r>
      <w:r w:rsidR="006225FD" w:rsidRPr="00CD4ECE">
        <w:rPr>
          <w:rFonts w:ascii="GHEA Grapalat" w:hAnsi="GHEA Grapalat" w:cs="Times New Roman"/>
          <w:sz w:val="24"/>
          <w:szCs w:val="24"/>
          <w:lang w:val="hy-AM"/>
        </w:rPr>
        <w:t xml:space="preserve"> բոլոր այցելուների ձեռքերի ախտահանման </w:t>
      </w:r>
      <w:r w:rsidR="006225FD">
        <w:rPr>
          <w:rFonts w:ascii="GHEA Grapalat" w:hAnsi="GHEA Grapalat" w:cs="Times New Roman"/>
          <w:sz w:val="24"/>
          <w:szCs w:val="24"/>
          <w:lang w:val="hy-AM"/>
        </w:rPr>
        <w:t>նպատակով</w:t>
      </w:r>
      <w:r w:rsidR="008F49B7" w:rsidRPr="00CD4ECE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64793A" w:rsidRPr="00CD4ECE" w:rsidRDefault="008F49B7" w:rsidP="000800F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Բնակչությանն իրազեկվում է 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ի կանխարգելման միջոցառումների վերաբերյալ, մասնավորապես՝ ձեռքերի հաճախակի և ճիշտ լվացում, հազալիս կամ փռշտալիս անձեռոցիկների կամ արմունկի կիրառմամբ բերանի փակում, սոցիալական հեռավորության պահպանում:</w:t>
      </w:r>
    </w:p>
    <w:p w:rsidR="0064793A" w:rsidRPr="00CD4ECE" w:rsidRDefault="0064793A" w:rsidP="000800F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Ապահովվում է պատվաստվող բուժառուներին ուղեկցող անձանց թվի սահմանափակումը՝ մեկ պատվաստվողի հետ մեկ ուղեկցող անձ:</w:t>
      </w:r>
    </w:p>
    <w:p w:rsidR="008F49B7" w:rsidRPr="00CD4ECE" w:rsidRDefault="0064793A" w:rsidP="000800F6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lastRenderedPageBreak/>
        <w:t>Կանխարգելվում է ԲԿ-ների սպասասրահներում և միջանցքներում անձանց կուտակումների առաջացումը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 xml:space="preserve">՝ ապահովելով </w:t>
      </w:r>
      <w:r w:rsidR="003234AC" w:rsidRPr="003234AC">
        <w:rPr>
          <w:rFonts w:ascii="GHEA Grapalat" w:hAnsi="GHEA Grapalat" w:cs="Times New Roman"/>
          <w:sz w:val="24"/>
          <w:szCs w:val="24"/>
          <w:lang w:val="hy-AM"/>
        </w:rPr>
        <w:t xml:space="preserve">պատվաստման 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>համար այցերի</w:t>
      </w:r>
      <w:r w:rsidR="003234AC" w:rsidRPr="003234AC">
        <w:rPr>
          <w:rFonts w:ascii="GHEA Grapalat" w:hAnsi="GHEA Grapalat" w:cs="Times New Roman"/>
          <w:sz w:val="24"/>
          <w:szCs w:val="24"/>
          <w:lang w:val="hy-AM"/>
        </w:rPr>
        <w:t xml:space="preserve"> հստակ ժամի գրանցումը, 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 xml:space="preserve">ԲԿ-ի </w:t>
      </w:r>
      <w:r w:rsidR="003234AC" w:rsidRPr="003234AC">
        <w:rPr>
          <w:rFonts w:ascii="GHEA Grapalat" w:hAnsi="GHEA Grapalat" w:cs="Times New Roman"/>
          <w:sz w:val="24"/>
          <w:szCs w:val="24"/>
          <w:lang w:val="hy-AM"/>
        </w:rPr>
        <w:t xml:space="preserve">շենքից դուրս սպասելը` մինչև բուժաշխատողի 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 xml:space="preserve">կողմից </w:t>
      </w:r>
      <w:r w:rsidR="003234AC" w:rsidRPr="003234AC">
        <w:rPr>
          <w:rFonts w:ascii="GHEA Grapalat" w:hAnsi="GHEA Grapalat" w:cs="Times New Roman"/>
          <w:sz w:val="24"/>
          <w:szCs w:val="24"/>
          <w:lang w:val="hy-AM"/>
        </w:rPr>
        <w:t>հեռախոսակապի միջոցով հրավերը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3234AC" w:rsidRPr="00CD4ECE">
        <w:rPr>
          <w:rFonts w:ascii="GHEA Grapalat" w:hAnsi="GHEA Grapalat" w:cs="Times New Roman"/>
          <w:sz w:val="24"/>
          <w:szCs w:val="24"/>
          <w:lang w:val="hy-AM"/>
        </w:rPr>
        <w:t>բուժառուներին ուղեկցող անձանց թվի սահմանափակումը</w:t>
      </w:r>
      <w:r w:rsidR="003234AC">
        <w:rPr>
          <w:rFonts w:ascii="GHEA Grapalat" w:hAnsi="GHEA Grapalat" w:cs="Times New Roman"/>
          <w:sz w:val="24"/>
          <w:szCs w:val="24"/>
          <w:lang w:val="hy-AM"/>
        </w:rPr>
        <w:t xml:space="preserve"> և այլն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:  </w:t>
      </w:r>
      <w:r w:rsidR="008F49B7" w:rsidRPr="00CD4EC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1F0A5B" w:rsidRPr="000D7A7F" w:rsidRDefault="001F0A5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7355EE">
        <w:rPr>
          <w:rFonts w:ascii="GHEA Grapalat" w:hAnsi="GHEA Grapalat" w:cs="Times New Roman"/>
          <w:sz w:val="24"/>
          <w:szCs w:val="24"/>
          <w:lang w:val="hy-AM"/>
        </w:rPr>
        <w:t>Այլընտրանքային ռազմավարությունների (օրինակ՝ շարժական կամ արտագնա ծառայությունների մատուցում</w:t>
      </w:r>
      <w:r w:rsidR="00D608D6" w:rsidRPr="007355EE">
        <w:rPr>
          <w:rFonts w:ascii="GHEA Grapalat" w:hAnsi="GHEA Grapalat" w:cs="Times New Roman"/>
          <w:sz w:val="24"/>
          <w:szCs w:val="24"/>
          <w:lang w:val="hy-AM"/>
        </w:rPr>
        <w:t>, պատվաստանյութերի բաշխման նորարարական մեթոդներ և այլն</w:t>
      </w:r>
      <w:r w:rsidRPr="007355EE">
        <w:rPr>
          <w:rFonts w:ascii="GHEA Grapalat" w:hAnsi="GHEA Grapalat" w:cs="Times New Roman"/>
          <w:sz w:val="24"/>
          <w:szCs w:val="24"/>
          <w:lang w:val="hy-AM"/>
        </w:rPr>
        <w:t xml:space="preserve">) </w:t>
      </w:r>
      <w:r w:rsidR="00D608D6" w:rsidRPr="007355EE">
        <w:rPr>
          <w:rFonts w:ascii="GHEA Grapalat" w:hAnsi="GHEA Grapalat" w:cs="Times New Roman"/>
          <w:sz w:val="24"/>
          <w:szCs w:val="24"/>
          <w:lang w:val="hy-AM"/>
        </w:rPr>
        <w:t>կիրառումը գնահատվում և հարմարեցվում է՝ ելնելով համայնքի հնարավորությունների</w:t>
      </w:r>
      <w:r w:rsidR="007355EE">
        <w:rPr>
          <w:rFonts w:ascii="GHEA Grapalat" w:hAnsi="GHEA Grapalat" w:cs="Times New Roman"/>
          <w:sz w:val="24"/>
          <w:szCs w:val="24"/>
          <w:lang w:val="hy-AM"/>
        </w:rPr>
        <w:t>ց</w:t>
      </w:r>
      <w:r w:rsidR="00D608D6" w:rsidRPr="007355EE">
        <w:rPr>
          <w:rFonts w:ascii="GHEA Grapalat" w:hAnsi="GHEA Grapalat" w:cs="Times New Roman"/>
          <w:sz w:val="24"/>
          <w:szCs w:val="24"/>
          <w:lang w:val="hy-AM"/>
        </w:rPr>
        <w:t xml:space="preserve"> և ռեսուրսներից</w:t>
      </w:r>
      <w:r w:rsidR="007355EE">
        <w:rPr>
          <w:rFonts w:ascii="GHEA Grapalat" w:hAnsi="GHEA Grapalat" w:cs="Times New Roman"/>
          <w:sz w:val="24"/>
          <w:szCs w:val="24"/>
          <w:lang w:val="hy-AM"/>
        </w:rPr>
        <w:t>՝</w:t>
      </w:r>
      <w:r w:rsidR="00D608D6" w:rsidRPr="007355EE">
        <w:rPr>
          <w:rFonts w:ascii="GHEA Grapalat" w:hAnsi="GHEA Grapalat" w:cs="Times New Roman"/>
          <w:sz w:val="24"/>
          <w:szCs w:val="24"/>
          <w:lang w:val="hy-AM"/>
        </w:rPr>
        <w:t xml:space="preserve"> ապահովելով  առողջապահական համակարգի աշխատակիցների և համայնքի անվտանգությունը: </w:t>
      </w:r>
    </w:p>
    <w:p w:rsidR="001F0A5B" w:rsidRPr="006E40C1" w:rsidRDefault="00D608D6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E40C1">
        <w:rPr>
          <w:rFonts w:ascii="GHEA Grapalat" w:hAnsi="GHEA Grapalat" w:cs="Times New Roman"/>
          <w:sz w:val="24"/>
          <w:szCs w:val="24"/>
          <w:lang w:val="hy-AM"/>
        </w:rPr>
        <w:t>Ծ</w:t>
      </w:r>
      <w:r w:rsidR="001F0A5B" w:rsidRPr="006E40C1">
        <w:rPr>
          <w:rFonts w:ascii="GHEA Grapalat" w:hAnsi="GHEA Grapalat" w:cs="Times New Roman"/>
          <w:sz w:val="24"/>
          <w:szCs w:val="24"/>
          <w:lang w:val="hy-AM"/>
        </w:rPr>
        <w:t xml:space="preserve">առայությունների մատուցման 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 xml:space="preserve">սահմանափակ </w:t>
      </w:r>
      <w:r w:rsidR="001F0A5B" w:rsidRPr="006E40C1">
        <w:rPr>
          <w:rFonts w:ascii="GHEA Grapalat" w:hAnsi="GHEA Grapalat" w:cs="Times New Roman"/>
          <w:sz w:val="24"/>
          <w:szCs w:val="24"/>
          <w:lang w:val="hy-AM"/>
        </w:rPr>
        <w:t>հնարավորություն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>ների դեպքում առաջնահերթություն է տրվում</w:t>
      </w:r>
      <w:r w:rsidR="001F0A5B" w:rsidRPr="006E40C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>բռնկումներ առաջացն</w:t>
      </w:r>
      <w:r w:rsidR="006E40C1" w:rsidRPr="006E40C1">
        <w:rPr>
          <w:rFonts w:ascii="GHEA Grapalat" w:hAnsi="GHEA Grapalat" w:cs="Times New Roman"/>
          <w:sz w:val="24"/>
          <w:szCs w:val="24"/>
          <w:lang w:val="hy-AM"/>
        </w:rPr>
        <w:t xml:space="preserve">ող </w:t>
      </w:r>
      <w:r w:rsidR="00A06E43">
        <w:rPr>
          <w:rFonts w:ascii="GHEA Grapalat" w:hAnsi="GHEA Grapalat" w:cs="Times New Roman"/>
          <w:sz w:val="24"/>
          <w:szCs w:val="24"/>
          <w:lang w:val="hy-AM"/>
        </w:rPr>
        <w:t>ԿՎՀ-</w:t>
      </w:r>
      <w:r w:rsidR="006E40C1" w:rsidRPr="006E40C1">
        <w:rPr>
          <w:rFonts w:ascii="GHEA Grapalat" w:hAnsi="GHEA Grapalat" w:cs="Times New Roman"/>
          <w:sz w:val="24"/>
          <w:szCs w:val="24"/>
          <w:lang w:val="hy-AM"/>
        </w:rPr>
        <w:t>ի դեմ պատվաստումների իրականացմանը, օրինակ՝ կարմրուկ, պոլիոմիելիտ, դիֆթերիա, կապույտ հազ և այլն, ինչպես նաև բնակչության ռիսկի խմբերի</w:t>
      </w:r>
      <w:r w:rsidR="006E40C1">
        <w:rPr>
          <w:rFonts w:ascii="GHEA Grapalat" w:hAnsi="GHEA Grapalat" w:cs="Times New Roman"/>
          <w:sz w:val="24"/>
          <w:szCs w:val="24"/>
          <w:lang w:val="hy-AM"/>
        </w:rPr>
        <w:t xml:space="preserve"> պատվաստումների իրականացմանը</w:t>
      </w:r>
      <w:r w:rsidR="006E40C1" w:rsidRPr="006E40C1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1F0A5B" w:rsidRPr="000700BE" w:rsidRDefault="001F0A5B" w:rsidP="003077A5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y-AM"/>
        </w:rPr>
      </w:pPr>
    </w:p>
    <w:p w:rsidR="006175C4" w:rsidRPr="00B77275" w:rsidRDefault="006175C4" w:rsidP="006175C4">
      <w:pPr>
        <w:spacing w:after="0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838BA">
        <w:rPr>
          <w:rFonts w:ascii="GHEA Grapalat" w:hAnsi="GHEA Grapalat" w:cs="Times Armenian"/>
          <w:sz w:val="24"/>
          <w:szCs w:val="24"/>
          <w:lang w:val="hy-AM"/>
        </w:rPr>
        <w:t>5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Pr="006175C4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B772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75C4">
        <w:rPr>
          <w:rFonts w:ascii="GHEA Grapalat" w:hAnsi="GHEA Grapalat" w:cs="Sylfaen"/>
          <w:sz w:val="24"/>
          <w:szCs w:val="24"/>
          <w:lang w:val="hy-AM"/>
        </w:rPr>
        <w:t>ՊԱՏՎԱՍՏՈՒՄՆԵՐԻ</w:t>
      </w:r>
      <w:r w:rsidRPr="00B7727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175C4">
        <w:rPr>
          <w:rFonts w:ascii="GHEA Grapalat" w:hAnsi="GHEA Grapalat" w:cs="Sylfaen"/>
          <w:sz w:val="24"/>
          <w:szCs w:val="24"/>
          <w:lang w:val="hy-AM"/>
        </w:rPr>
        <w:t>ԻՐԱԿԱՆԱՑՄԱՆ</w:t>
      </w:r>
    </w:p>
    <w:p w:rsidR="006175C4" w:rsidRDefault="006175C4" w:rsidP="006175C4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6175C4">
        <w:rPr>
          <w:rFonts w:ascii="GHEA Grapalat" w:hAnsi="GHEA Grapalat" w:cs="Sylfaen"/>
          <w:sz w:val="24"/>
          <w:szCs w:val="24"/>
          <w:lang w:val="hy-AM"/>
        </w:rPr>
        <w:t>ՄԵԹՈԴԱԲԱՆՈՒԹՅՈՒՆ</w:t>
      </w:r>
    </w:p>
    <w:p w:rsidR="001F1A6E" w:rsidRPr="00CD4ECE" w:rsidRDefault="001F1A6E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 xml:space="preserve">ԲԿ-ներում </w:t>
      </w:r>
      <w:r w:rsidRPr="00726E5B">
        <w:rPr>
          <w:rFonts w:ascii="GHEA Grapalat" w:hAnsi="GHEA Grapalat" w:cs="Times New Roman"/>
          <w:sz w:val="24"/>
          <w:szCs w:val="24"/>
          <w:lang w:val="hy-AM"/>
        </w:rPr>
        <w:t>պատվաստումների իրականացման համար սահման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վում է </w:t>
      </w:r>
      <w:r w:rsidRPr="00726E5B">
        <w:rPr>
          <w:rFonts w:ascii="GHEA Grapalat" w:hAnsi="GHEA Grapalat" w:cs="Times New Roman"/>
          <w:sz w:val="24"/>
          <w:szCs w:val="24"/>
          <w:lang w:val="hy-AM"/>
        </w:rPr>
        <w:t>հստակ ժամանակացույց (որոշակի ժամեր կամ օրեր)</w:t>
      </w:r>
      <w:r w:rsidRPr="00E915FF">
        <w:rPr>
          <w:rFonts w:ascii="GHEA Grapalat" w:hAnsi="GHEA Grapalat" w:cs="Times New Roman"/>
          <w:sz w:val="24"/>
          <w:szCs w:val="24"/>
          <w:lang w:val="hy-AM"/>
        </w:rPr>
        <w:t xml:space="preserve">`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հնարավորության դեպքում 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իմունականխարգելման կաբինետն ապահովելով առանձին մուտքով:</w:t>
      </w:r>
    </w:p>
    <w:p w:rsidR="001F1A6E" w:rsidRPr="00CD4ECE" w:rsidRDefault="001F1A6E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Arial LatArm"/>
          <w:sz w:val="24"/>
          <w:szCs w:val="24"/>
          <w:lang w:val="hy-AM"/>
        </w:rPr>
        <w:t xml:space="preserve">Ծննդօգնություն իրականացնող ԲԿ-ներում շարունակվում են 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նորածինների կանխարգելիչ պատվաստումները</w:t>
      </w:r>
      <w:r w:rsidR="001357CA" w:rsidRPr="001357CA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357CA" w:rsidRPr="00CD4ECE">
        <w:rPr>
          <w:rFonts w:ascii="GHEA Grapalat" w:hAnsi="GHEA Grapalat" w:cs="Times New Roman"/>
          <w:sz w:val="24"/>
          <w:szCs w:val="24"/>
          <w:lang w:val="hy-AM"/>
        </w:rPr>
        <w:t>իրականաց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ումը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՝ համաձայն Պատվաստումների ազգային օրացույցի: </w:t>
      </w:r>
    </w:p>
    <w:p w:rsidR="001F1A6E" w:rsidRPr="00CD4ECE" w:rsidRDefault="001F1A6E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 պատվաստումների իրականացման ընթացքում հաճախակի օդափոխվում և ախտահանվում է իմունականխարգելման կաբինետը: </w:t>
      </w:r>
    </w:p>
    <w:p w:rsidR="001F1A6E" w:rsidRPr="00CD4ECE" w:rsidRDefault="005403B4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 պատվաստումներ իրականացնող բուժաշխատողն ա</w:t>
      </w:r>
      <w:r w:rsidR="001F1A6E" w:rsidRPr="00CD4ECE">
        <w:rPr>
          <w:rFonts w:ascii="GHEA Grapalat" w:hAnsi="GHEA Grapalat" w:cs="Times New Roman"/>
          <w:sz w:val="24"/>
          <w:szCs w:val="24"/>
          <w:lang w:val="hy-AM"/>
        </w:rPr>
        <w:t xml:space="preserve">պահովվում է ձեռքերի </w:t>
      </w:r>
      <w:r w:rsidR="00253F7F" w:rsidRPr="00CD4ECE">
        <w:rPr>
          <w:rFonts w:ascii="GHEA Grapalat" w:hAnsi="GHEA Grapalat" w:cs="Times New Roman"/>
          <w:sz w:val="24"/>
          <w:szCs w:val="24"/>
          <w:lang w:val="hy-AM"/>
        </w:rPr>
        <w:t>հիգիենան</w:t>
      </w:r>
      <w:r w:rsidR="001F1A6E" w:rsidRPr="00CD4ECE">
        <w:rPr>
          <w:rFonts w:ascii="GHEA Grapalat" w:hAnsi="GHEA Grapalat" w:cs="Times New Roman"/>
          <w:sz w:val="24"/>
          <w:szCs w:val="24"/>
          <w:lang w:val="hy-AM"/>
        </w:rPr>
        <w:t>՝</w:t>
      </w:r>
    </w:p>
    <w:p w:rsidR="00DB0E47" w:rsidRPr="00CD4ECE" w:rsidRDefault="00DB0E47" w:rsidP="00DB0E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Նախքան բուժառուին մոտենալը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253F7F" w:rsidRPr="00CD4ECE" w:rsidRDefault="00DB0E47" w:rsidP="00DB0E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Նախքան ցանկացած միջամտու</w:t>
      </w:r>
      <w:r w:rsidR="00253F7F" w:rsidRPr="00CD4ECE">
        <w:rPr>
          <w:rFonts w:ascii="GHEA Grapalat" w:hAnsi="GHEA Grapalat" w:cs="Times New Roman"/>
          <w:sz w:val="24"/>
          <w:szCs w:val="24"/>
          <w:lang w:val="hy-AM"/>
        </w:rPr>
        <w:t>թյուն իրականացնելը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253F7F" w:rsidRPr="00CD4ECE" w:rsidRDefault="00253F7F" w:rsidP="00DB0E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Կ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ե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նսաբանական հեղուկների հետ շփումից հետո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253F7F" w:rsidRPr="00CD4ECE" w:rsidRDefault="00253F7F" w:rsidP="00DB0E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Բուժառուին </w:t>
      </w:r>
      <w:r w:rsidR="001352AD" w:rsidRPr="00CD4ECE">
        <w:rPr>
          <w:rFonts w:ascii="GHEA Grapalat" w:hAnsi="GHEA Grapalat" w:cs="Times New Roman"/>
          <w:sz w:val="24"/>
          <w:szCs w:val="24"/>
          <w:lang w:val="hy-AM"/>
        </w:rPr>
        <w:t>դիպչել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ուց հետո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,</w:t>
      </w:r>
    </w:p>
    <w:p w:rsidR="00DB0E47" w:rsidRPr="00CD4ECE" w:rsidRDefault="00253F7F" w:rsidP="00DB0E47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Բուժառուի իրերին </w:t>
      </w:r>
      <w:r w:rsidR="001352AD" w:rsidRPr="00CD4ECE">
        <w:rPr>
          <w:rFonts w:ascii="GHEA Grapalat" w:hAnsi="GHEA Grapalat" w:cs="Times New Roman"/>
          <w:sz w:val="24"/>
          <w:szCs w:val="24"/>
          <w:lang w:val="hy-AM"/>
        </w:rPr>
        <w:t>դիպչ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ելուց հետո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: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DB0E47" w:rsidRPr="00CD4EC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253F7F" w:rsidRPr="00CD4ECE" w:rsidRDefault="00253F7F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Ձեռքերի հիգիենան ձեռքերի լվացումն է օճառով և ախտահանումը համապատասխան ախտահանիչ նյութերով (60%-ից 80% սպիրտ պարունակող նյութեր)</w:t>
      </w:r>
      <w:r w:rsidR="005403B4" w:rsidRPr="00CD4ECE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1352AD" w:rsidRPr="00CD4ECE" w:rsidRDefault="001352AD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Բուժաշխատողը ձեռքերով չի դիպչում աչքերին, քթին, բերանին: </w:t>
      </w:r>
    </w:p>
    <w:p w:rsidR="00C9748B" w:rsidRPr="00CD4ECE" w:rsidRDefault="001352AD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Բուժաշխատող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 հազալիս կամ փռշտալիս </w:t>
      </w:r>
      <w:r w:rsidR="001357CA" w:rsidRPr="00CD4ECE">
        <w:rPr>
          <w:rFonts w:ascii="GHEA Grapalat" w:hAnsi="GHEA Grapalat" w:cs="Times New Roman"/>
          <w:sz w:val="24"/>
          <w:szCs w:val="24"/>
          <w:lang w:val="hy-AM"/>
        </w:rPr>
        <w:t xml:space="preserve">ապահովում է 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անձեռոցիկի կամ արմունկի կիրառմամբ բերանի փակում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ը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 w:rsidR="00C9748B" w:rsidRPr="00CD4ECE">
        <w:rPr>
          <w:rFonts w:ascii="GHEA Grapalat" w:hAnsi="GHEA Grapalat" w:cs="Times New Roman"/>
          <w:sz w:val="24"/>
          <w:szCs w:val="24"/>
          <w:lang w:val="hy-AM"/>
        </w:rPr>
        <w:t xml:space="preserve">անձեռոցիկի </w:t>
      </w:r>
      <w:r w:rsidR="001357CA" w:rsidRPr="00CD4ECE">
        <w:rPr>
          <w:rFonts w:ascii="GHEA Grapalat" w:hAnsi="GHEA Grapalat" w:cs="Times New Roman"/>
          <w:sz w:val="24"/>
          <w:szCs w:val="24"/>
          <w:lang w:val="hy-AM"/>
        </w:rPr>
        <w:t xml:space="preserve">անմիջապես </w:t>
      </w:r>
      <w:r w:rsidR="00C9748B" w:rsidRPr="00CD4ECE">
        <w:rPr>
          <w:rFonts w:ascii="GHEA Grapalat" w:hAnsi="GHEA Grapalat" w:cs="Times New Roman"/>
          <w:sz w:val="24"/>
          <w:szCs w:val="24"/>
          <w:lang w:val="hy-AM"/>
        </w:rPr>
        <w:t>նետում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C9748B" w:rsidRPr="00CD4ECE">
        <w:rPr>
          <w:rFonts w:ascii="GHEA Grapalat" w:hAnsi="GHEA Grapalat" w:cs="Times New Roman"/>
          <w:sz w:val="24"/>
          <w:szCs w:val="24"/>
          <w:lang w:val="hy-AM"/>
        </w:rPr>
        <w:t xml:space="preserve"> աղբաման: </w:t>
      </w:r>
    </w:p>
    <w:p w:rsidR="00C9748B" w:rsidRPr="00CD4ECE" w:rsidRDefault="00F838BA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Բուժաշխատող</w:t>
      </w:r>
      <w:r w:rsidR="00C9748B" w:rsidRPr="00CD4ECE">
        <w:rPr>
          <w:rFonts w:ascii="GHEA Grapalat" w:hAnsi="GHEA Grapalat" w:cs="Times New Roman"/>
          <w:sz w:val="24"/>
          <w:szCs w:val="24"/>
          <w:lang w:val="hy-AM"/>
        </w:rPr>
        <w:t xml:space="preserve">ը կրում 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է</w:t>
      </w:r>
      <w:r w:rsidR="00C9748B" w:rsidRPr="00CD4ECE">
        <w:rPr>
          <w:rFonts w:ascii="GHEA Grapalat" w:hAnsi="GHEA Grapalat" w:cs="Times New Roman"/>
          <w:sz w:val="24"/>
          <w:szCs w:val="24"/>
          <w:lang w:val="hy-AM"/>
        </w:rPr>
        <w:t xml:space="preserve"> բժշկական դիմակ:</w:t>
      </w:r>
    </w:p>
    <w:p w:rsidR="00C9748B" w:rsidRPr="00CD4ECE" w:rsidRDefault="00C9748B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Սուր շնչառական վարակներին բնորոշ կլինիկական նշանների դեպքում </w:t>
      </w:r>
      <w:r w:rsidR="00F838BA" w:rsidRPr="00CD4ECE">
        <w:rPr>
          <w:rFonts w:ascii="GHEA Grapalat" w:hAnsi="GHEA Grapalat" w:cs="Times New Roman"/>
          <w:sz w:val="24"/>
          <w:szCs w:val="24"/>
          <w:lang w:val="hy-AM"/>
        </w:rPr>
        <w:t>բուժաշխատող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ն ինքնամեկուսանում </w:t>
      </w:r>
      <w:r w:rsidR="00F838BA" w:rsidRPr="00CD4ECE">
        <w:rPr>
          <w:rFonts w:ascii="GHEA Grapalat" w:hAnsi="GHEA Grapalat" w:cs="Times New Roman"/>
          <w:sz w:val="24"/>
          <w:szCs w:val="24"/>
          <w:lang w:val="hy-AM"/>
        </w:rPr>
        <w:t>է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 և դիմում բժշկի:</w:t>
      </w:r>
    </w:p>
    <w:p w:rsidR="001F1A6E" w:rsidRPr="00CD4ECE" w:rsidRDefault="001F1A6E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ով հիվանդների պատվաստումներն իրականացվում են կլինիկական երևույթների բացակայության դեպքում և եթե առկա է բացասական արդյունքով երկու լաբորատոր հետազոտություն՝ 24 ժամ ընդմիջումով</w:t>
      </w:r>
      <w:r w:rsidR="005403B4" w:rsidRPr="00CD4ECE">
        <w:rPr>
          <w:rFonts w:ascii="GHEA Grapalat" w:hAnsi="GHEA Grapalat" w:cs="Times New Roman"/>
          <w:sz w:val="24"/>
          <w:szCs w:val="24"/>
          <w:lang w:val="hy-AM"/>
        </w:rPr>
        <w:t>, եթե չկա լաբորատոր հետազոտությ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>ու</w:t>
      </w:r>
      <w:r w:rsidR="005403B4" w:rsidRPr="00CD4ECE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1357CA">
        <w:rPr>
          <w:rFonts w:ascii="GHEA Grapalat" w:hAnsi="GHEA Grapalat" w:cs="Times New Roman"/>
          <w:sz w:val="24"/>
          <w:szCs w:val="24"/>
          <w:lang w:val="hy-AM"/>
        </w:rPr>
        <w:t xml:space="preserve"> իրականացնելու</w:t>
      </w:r>
      <w:r w:rsidR="005403B4" w:rsidRPr="00CD4ECE">
        <w:rPr>
          <w:rFonts w:ascii="GHEA Grapalat" w:hAnsi="GHEA Grapalat" w:cs="Times New Roman"/>
          <w:sz w:val="24"/>
          <w:szCs w:val="24"/>
          <w:lang w:val="hy-AM"/>
        </w:rPr>
        <w:t xml:space="preserve"> հնարավորություն, ապա կլինիկական երևույթների բացակայությունից 14 օր հետո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 xml:space="preserve">:  </w:t>
      </w:r>
    </w:p>
    <w:p w:rsidR="001F1A6E" w:rsidRPr="00CD4ECE" w:rsidRDefault="001F1A6E" w:rsidP="001F1A6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D4ECE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CD4ECE">
        <w:rPr>
          <w:rFonts w:ascii="GHEA Grapalat" w:hAnsi="GHEA Grapalat" w:cs="Times New Roman"/>
          <w:sz w:val="24"/>
          <w:szCs w:val="24"/>
          <w:lang w:val="hy-AM"/>
        </w:rPr>
        <w:t>ով հիվանդի հետ շփված անձանց պատվաստումներն իրականացվում են, եթե վերջին շփումից հետո անցել է 14 օր և շփված անձի մոտ չի դիտվել որևէ կլինիկական երևույթ:</w:t>
      </w:r>
    </w:p>
    <w:p w:rsidR="001F1A6E" w:rsidRPr="005C5AB6" w:rsidRDefault="001F1A6E" w:rsidP="001F1A6E">
      <w:pPr>
        <w:pStyle w:val="ListParagraph"/>
        <w:spacing w:after="0" w:line="360" w:lineRule="auto"/>
        <w:ind w:left="0"/>
        <w:jc w:val="both"/>
        <w:rPr>
          <w:rFonts w:ascii="GHEA Grapalat" w:hAnsi="GHEA Grapalat" w:cs="Times New Roman"/>
          <w:sz w:val="24"/>
          <w:szCs w:val="24"/>
          <w:highlight w:val="yellow"/>
          <w:lang w:val="hy-AM"/>
        </w:rPr>
      </w:pPr>
    </w:p>
    <w:p w:rsidR="001F0A5B" w:rsidRDefault="006B4E84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838BA">
        <w:rPr>
          <w:rFonts w:ascii="GHEA Grapalat" w:hAnsi="GHEA Grapalat" w:cs="Times Armenian"/>
          <w:sz w:val="24"/>
          <w:szCs w:val="24"/>
          <w:lang w:val="hy-AM"/>
        </w:rPr>
        <w:t>6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="00033242">
        <w:rPr>
          <w:rFonts w:ascii="GHEA Grapalat" w:hAnsi="GHEA Grapalat" w:cs="Times New Roman"/>
          <w:sz w:val="24"/>
          <w:szCs w:val="24"/>
          <w:lang w:val="hy-AM"/>
        </w:rPr>
        <w:t>ԶԱՆԳՎԱԾԱՅԻՆ</w:t>
      </w:r>
      <w:r w:rsidR="00C01C9C" w:rsidRPr="00C01C9C">
        <w:rPr>
          <w:rFonts w:ascii="GHEA Grapalat" w:hAnsi="GHEA Grapalat" w:cs="Times New Roman"/>
          <w:sz w:val="24"/>
          <w:szCs w:val="24"/>
          <w:lang w:val="hy-AM"/>
        </w:rPr>
        <w:t xml:space="preserve"> ՊԱՏՎԱՍՏՈՒ</w:t>
      </w:r>
      <w:r w:rsidR="00565959" w:rsidRPr="00C01C9C">
        <w:rPr>
          <w:rFonts w:ascii="GHEA Grapalat" w:hAnsi="GHEA Grapalat" w:cs="Times New Roman"/>
          <w:sz w:val="24"/>
          <w:szCs w:val="24"/>
          <w:lang w:val="hy-AM"/>
        </w:rPr>
        <w:t>Մ</w:t>
      </w:r>
      <w:r w:rsidR="00565959">
        <w:rPr>
          <w:rFonts w:ascii="GHEA Grapalat" w:hAnsi="GHEA Grapalat" w:cs="Times New Roman"/>
          <w:sz w:val="24"/>
          <w:szCs w:val="24"/>
          <w:lang w:val="hy-AM"/>
        </w:rPr>
        <w:t>ՆԵՐ</w:t>
      </w:r>
    </w:p>
    <w:p w:rsidR="00565959" w:rsidRPr="00C01C9C" w:rsidRDefault="00565959" w:rsidP="003077A5">
      <w:pPr>
        <w:spacing w:after="0" w:line="360" w:lineRule="auto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:rsidR="00565959" w:rsidRDefault="00565959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565959">
        <w:rPr>
          <w:rFonts w:ascii="GHEA Grapalat" w:hAnsi="GHEA Grapalat" w:cs="Times New Roman"/>
          <w:sz w:val="24"/>
          <w:szCs w:val="24"/>
          <w:lang w:val="hy-AM"/>
        </w:rPr>
        <w:t xml:space="preserve">Առաջարկվում է ժամանակավորապես դադարեցնել զանգվածային պատվաստումների իրականացումը՝ պայմանավորված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COVID-</w:t>
      </w:r>
      <w:r w:rsidR="007355EE">
        <w:rPr>
          <w:rFonts w:ascii="GHEA Grapalat" w:hAnsi="GHEA Grapalat" w:cs="Times New Roman"/>
          <w:sz w:val="24"/>
          <w:szCs w:val="24"/>
          <w:lang w:val="hy-AM"/>
        </w:rPr>
        <w:t>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6F09E7" w:rsidRPr="007355EE">
        <w:rPr>
          <w:rFonts w:ascii="GHEA Grapalat" w:hAnsi="GHEA Grapalat" w:cs="Arial"/>
          <w:sz w:val="24"/>
          <w:szCs w:val="24"/>
          <w:lang w:val="hy-AM"/>
        </w:rPr>
        <w:t>ի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փոխանցման 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ուղի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ներ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 xml:space="preserve">ով և որպես կանխարգելիչ </w:t>
      </w:r>
      <w:r w:rsidR="00DC356C">
        <w:rPr>
          <w:rFonts w:ascii="GHEA Grapalat" w:hAnsi="GHEA Grapalat" w:cs="Times New Roman"/>
          <w:sz w:val="24"/>
          <w:szCs w:val="24"/>
          <w:lang w:val="hy-AM"/>
        </w:rPr>
        <w:t xml:space="preserve">միջոց 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սոցիալական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հեռավորությ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ան պահպանման կիրառմա</w:t>
      </w:r>
      <w:r w:rsidR="0031653B">
        <w:rPr>
          <w:rFonts w:ascii="GHEA Grapalat" w:hAnsi="GHEA Grapalat" w:cs="Times New Roman"/>
          <w:sz w:val="24"/>
          <w:szCs w:val="24"/>
          <w:lang w:val="hy-AM"/>
        </w:rPr>
        <w:t>ն անհրաժեշտությամբ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: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785FFD" w:rsidRDefault="00785FFD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ԿՎՀ-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ի բռնկմանն ի պատասխան </w:t>
      </w:r>
      <w:r>
        <w:rPr>
          <w:rFonts w:ascii="GHEA Grapalat" w:hAnsi="GHEA Grapalat" w:cs="Times New Roman"/>
          <w:sz w:val="24"/>
          <w:szCs w:val="24"/>
          <w:lang w:val="hy-AM"/>
        </w:rPr>
        <w:t>զանգվածային պատվաստումների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իրականացման վերաբերյալ որոշում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ը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կայաց</w:t>
      </w:r>
      <w:r>
        <w:rPr>
          <w:rFonts w:ascii="GHEA Grapalat" w:hAnsi="GHEA Grapalat" w:cs="Times New Roman"/>
          <w:sz w:val="24"/>
          <w:szCs w:val="24"/>
          <w:lang w:val="hy-AM"/>
        </w:rPr>
        <w:t>վում է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յուրաքանչյուր առանձին դեպքում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գնահատելով՝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ռիսկեր</w:t>
      </w:r>
      <w:r>
        <w:rPr>
          <w:rFonts w:ascii="GHEA Grapalat" w:hAnsi="GHEA Grapalat" w:cs="Times New Roman"/>
          <w:sz w:val="24"/>
          <w:szCs w:val="24"/>
          <w:lang w:val="hy-AM"/>
        </w:rPr>
        <w:t>ը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և օգուտներ</w:t>
      </w:r>
      <w:r>
        <w:rPr>
          <w:rFonts w:ascii="GHEA Grapalat" w:hAnsi="GHEA Grapalat" w:cs="Times New Roman"/>
          <w:sz w:val="24"/>
          <w:szCs w:val="24"/>
          <w:lang w:val="hy-AM"/>
        </w:rPr>
        <w:t>ը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,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ինչպես նաև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COVID-19 համա</w:t>
      </w:r>
      <w:r>
        <w:rPr>
          <w:rFonts w:ascii="GHEA Grapalat" w:hAnsi="GHEA Grapalat" w:cs="Times New Roman"/>
          <w:sz w:val="24"/>
          <w:szCs w:val="24"/>
          <w:lang w:val="hy-AM"/>
        </w:rPr>
        <w:t>վար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ակի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lastRenderedPageBreak/>
        <w:t xml:space="preserve">պայմաններում արդյունավետ և որակյալ </w:t>
      </w:r>
      <w:r>
        <w:rPr>
          <w:rFonts w:ascii="GHEA Grapalat" w:hAnsi="GHEA Grapalat" w:cs="Times New Roman"/>
          <w:sz w:val="24"/>
          <w:szCs w:val="24"/>
          <w:lang w:val="hy-AM"/>
        </w:rPr>
        <w:t>զանգվածային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պատվաստումներ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իրականացնելու 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>առողջապահական համակարգի ունակությունը: Գնահատում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ն իրականացվում է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համեմատելով</w:t>
      </w:r>
      <w:r w:rsidR="0031653B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E604C5" w:rsidRPr="0031653B">
        <w:rPr>
          <w:rFonts w:ascii="GHEA Grapalat" w:hAnsi="GHEA Grapalat" w:cs="Arial"/>
          <w:sz w:val="24"/>
          <w:szCs w:val="24"/>
          <w:lang w:val="hy-AM"/>
        </w:rPr>
        <w:t>ԿՎՀ-ի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 հիվանդացության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 xml:space="preserve"> և մահացության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կանխարգելման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հետաձգված միջոցառումների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և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31653B">
        <w:rPr>
          <w:rFonts w:ascii="GHEA Grapalat" w:hAnsi="GHEA Grapalat" w:cs="Times New Roman"/>
          <w:sz w:val="24"/>
          <w:szCs w:val="24"/>
          <w:lang w:val="hy-AM"/>
        </w:rPr>
        <w:t>ի</w:t>
      </w:r>
      <w:r w:rsidR="0031653B" w:rsidRPr="0056595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 xml:space="preserve">հետագա փոխանցման վրա պոտենցիալ ազդեցության 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ռիսկ</w:t>
      </w:r>
      <w:r>
        <w:rPr>
          <w:rFonts w:ascii="GHEA Grapalat" w:hAnsi="GHEA Grapalat" w:cs="Times New Roman"/>
          <w:sz w:val="24"/>
          <w:szCs w:val="24"/>
          <w:lang w:val="hy-AM"/>
        </w:rPr>
        <w:t>եր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ը</w:t>
      </w:r>
      <w:r w:rsidR="001F0A5B" w:rsidRPr="00565959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1F0A5B" w:rsidRPr="00785FFD" w:rsidRDefault="00785FFD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ԿՎՀ-</w:t>
      </w:r>
      <w:r w:rsidRPr="00565959">
        <w:rPr>
          <w:rFonts w:ascii="GHEA Grapalat" w:hAnsi="GHEA Grapalat" w:cs="Times New Roman"/>
          <w:sz w:val="24"/>
          <w:szCs w:val="24"/>
          <w:lang w:val="hy-AM"/>
        </w:rPr>
        <w:t>ի</w:t>
      </w:r>
      <w:r w:rsidRPr="00785FFD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բռնկմանն ի պատասխան 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զանգվածային 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պատվաստումների իրականացման 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 xml:space="preserve">դեպքում </w:t>
      </w:r>
      <w:r w:rsidR="00D63C32" w:rsidRPr="0031653B">
        <w:rPr>
          <w:rFonts w:ascii="GHEA Grapalat" w:hAnsi="GHEA Grapalat" w:cs="Times New Roman"/>
          <w:sz w:val="24"/>
          <w:szCs w:val="24"/>
          <w:lang w:val="hy-AM"/>
        </w:rPr>
        <w:t xml:space="preserve">բուժաշխատողների և ազգաբնակչության պաշտպանության նպատակով 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ապահով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>վում են խիստ միջոցառումներ՝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 xml:space="preserve"> 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E604C5" w:rsidRPr="0031653B">
        <w:rPr>
          <w:rFonts w:ascii="GHEA Grapalat" w:hAnsi="GHEA Grapalat" w:cs="Arial"/>
          <w:sz w:val="24"/>
          <w:szCs w:val="24"/>
          <w:lang w:val="hy-AM"/>
        </w:rPr>
        <w:t>ի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դեմ ստանդարտ և սպեցիֆիկ կանխարգելիչ միջոցառումներ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,</w:t>
      </w:r>
      <w:r w:rsidR="001F0A5B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31653B">
        <w:rPr>
          <w:rFonts w:ascii="GHEA Grapalat" w:hAnsi="GHEA Grapalat" w:cs="Times New Roman"/>
          <w:sz w:val="24"/>
          <w:szCs w:val="24"/>
          <w:lang w:val="hy-AM"/>
        </w:rPr>
        <w:t>անվտանգ պատվաստումների իրականացման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 ապահով</w:t>
      </w:r>
      <w:r>
        <w:rPr>
          <w:rFonts w:ascii="GHEA Grapalat" w:hAnsi="GHEA Grapalat" w:cs="Times New Roman"/>
          <w:sz w:val="24"/>
          <w:szCs w:val="24"/>
          <w:lang w:val="hy-AM"/>
        </w:rPr>
        <w:t>ու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մ, </w:t>
      </w:r>
      <w:r>
        <w:rPr>
          <w:rFonts w:ascii="GHEA Grapalat" w:hAnsi="GHEA Grapalat" w:cs="Times New Roman"/>
          <w:sz w:val="24"/>
          <w:szCs w:val="24"/>
          <w:lang w:val="hy-AM"/>
        </w:rPr>
        <w:t>բժշկական թափոնների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 պատշաճ կառավար</w:t>
      </w:r>
      <w:r>
        <w:rPr>
          <w:rFonts w:ascii="GHEA Grapalat" w:hAnsi="GHEA Grapalat" w:cs="Times New Roman"/>
          <w:sz w:val="24"/>
          <w:szCs w:val="24"/>
          <w:lang w:val="hy-AM"/>
        </w:rPr>
        <w:t>ու</w:t>
      </w:r>
      <w:r w:rsidR="001F0A5B" w:rsidRPr="00785FFD">
        <w:rPr>
          <w:rFonts w:ascii="GHEA Grapalat" w:hAnsi="GHEA Grapalat" w:cs="Times New Roman"/>
          <w:sz w:val="24"/>
          <w:szCs w:val="24"/>
          <w:lang w:val="hy-AM"/>
        </w:rPr>
        <w:t xml:space="preserve">մ: </w:t>
      </w:r>
    </w:p>
    <w:p w:rsidR="008E1D09" w:rsidRPr="00D63C32" w:rsidRDefault="00D63C32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D63C32">
        <w:rPr>
          <w:rFonts w:ascii="GHEA Grapalat" w:hAnsi="GHEA Grapalat" w:cs="Times New Roman"/>
          <w:sz w:val="24"/>
          <w:szCs w:val="24"/>
          <w:lang w:val="hy-AM"/>
        </w:rPr>
        <w:t xml:space="preserve">ԿՎՀ-ի բռնկմանն ի պատասխան զանգվածային պատվաստումների իրականացման </w:t>
      </w:r>
      <w:r w:rsidR="001F0A5B" w:rsidRPr="00D63C32">
        <w:rPr>
          <w:rFonts w:ascii="GHEA Grapalat" w:hAnsi="GHEA Grapalat" w:cs="Times New Roman"/>
          <w:sz w:val="24"/>
          <w:szCs w:val="24"/>
          <w:lang w:val="hy-AM"/>
        </w:rPr>
        <w:t xml:space="preserve">հետաձգման դեպքում </w:t>
      </w:r>
      <w:r w:rsidR="007355EE">
        <w:rPr>
          <w:rFonts w:ascii="GHEA Grapalat" w:hAnsi="GHEA Grapalat" w:cs="Times New Roman"/>
          <w:sz w:val="24"/>
          <w:szCs w:val="24"/>
          <w:lang w:val="hy-AM"/>
        </w:rPr>
        <w:t>իրականացվում</w:t>
      </w:r>
      <w:r w:rsidR="001F0A5B" w:rsidRPr="00D63C32">
        <w:rPr>
          <w:rFonts w:ascii="GHEA Grapalat" w:hAnsi="GHEA Grapalat" w:cs="Times New Roman"/>
          <w:sz w:val="24"/>
          <w:szCs w:val="24"/>
          <w:lang w:val="hy-AM"/>
        </w:rPr>
        <w:t xml:space="preserve"> է </w:t>
      </w:r>
      <w:r w:rsidR="00824EE0" w:rsidRPr="00D63C32">
        <w:rPr>
          <w:rFonts w:ascii="GHEA Grapalat" w:hAnsi="GHEA Grapalat" w:cs="Times New Roman"/>
          <w:sz w:val="24"/>
          <w:szCs w:val="24"/>
          <w:lang w:val="hy-AM"/>
        </w:rPr>
        <w:t xml:space="preserve">ԿՎՀ-ի </w:t>
      </w:r>
      <w:r w:rsidR="001F0A5B" w:rsidRPr="00D63C32">
        <w:rPr>
          <w:rFonts w:ascii="GHEA Grapalat" w:hAnsi="GHEA Grapalat" w:cs="Times New Roman"/>
          <w:sz w:val="24"/>
          <w:szCs w:val="24"/>
          <w:lang w:val="hy-AM"/>
        </w:rPr>
        <w:t>հիվանդացության և մահացության ցուցանիշների</w:t>
      </w:r>
      <w:r w:rsidRPr="00D63C32">
        <w:rPr>
          <w:rFonts w:ascii="GHEA Grapalat" w:hAnsi="GHEA Grapalat" w:cs="Times New Roman"/>
          <w:sz w:val="24"/>
          <w:szCs w:val="24"/>
          <w:lang w:val="hy-AM"/>
        </w:rPr>
        <w:t xml:space="preserve"> մշտադիտարկում</w:t>
      </w:r>
      <w:r w:rsidR="001F0A5B" w:rsidRPr="00D63C32">
        <w:rPr>
          <w:rFonts w:ascii="GHEA Grapalat" w:hAnsi="GHEA Grapalat" w:cs="Times New Roman"/>
          <w:sz w:val="24"/>
          <w:szCs w:val="24"/>
          <w:lang w:val="hy-AM"/>
        </w:rPr>
        <w:t>, ինչպես նաև տարածաշրջանային և միջազգային համաճարակային իրավիճակի պարբերական գնահատում</w:t>
      </w:r>
      <w:r w:rsidRPr="00D63C32">
        <w:rPr>
          <w:rFonts w:ascii="GHEA Grapalat" w:hAnsi="GHEA Grapalat" w:cs="Times New Roman"/>
          <w:sz w:val="24"/>
          <w:szCs w:val="24"/>
          <w:lang w:val="hy-AM"/>
        </w:rPr>
        <w:t>:</w:t>
      </w:r>
      <w:r w:rsidR="001F0A5B" w:rsidRPr="00D63C32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="00D63C32" w:rsidRPr="00D63C32" w:rsidRDefault="00D63C32" w:rsidP="003077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y-AM"/>
        </w:rPr>
      </w:pPr>
    </w:p>
    <w:p w:rsidR="008628C0" w:rsidRPr="006B4E84" w:rsidRDefault="006B4E84" w:rsidP="003077A5">
      <w:pPr>
        <w:spacing w:after="0" w:line="360" w:lineRule="auto"/>
        <w:jc w:val="center"/>
        <w:rPr>
          <w:rFonts w:ascii="GHEA Grapalat" w:hAnsi="GHEA Grapalat" w:cs="Times New Roman"/>
          <w:b/>
          <w:sz w:val="24"/>
          <w:szCs w:val="24"/>
          <w:lang w:val="hy-AM"/>
        </w:rPr>
      </w:pPr>
      <w:r w:rsidRPr="00B95BFE">
        <w:rPr>
          <w:rFonts w:ascii="GHEA Grapalat" w:hAnsi="GHEA Grapalat"/>
          <w:sz w:val="24"/>
          <w:szCs w:val="24"/>
          <w:lang w:val="hy-AM"/>
        </w:rPr>
        <w:t>ԳԼՈՒԽ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F838BA">
        <w:rPr>
          <w:rFonts w:ascii="GHEA Grapalat" w:hAnsi="GHEA Grapalat" w:cs="Times Armenian"/>
          <w:sz w:val="24"/>
          <w:szCs w:val="24"/>
          <w:lang w:val="hy-AM"/>
        </w:rPr>
        <w:t>7</w:t>
      </w:r>
      <w:r w:rsidRPr="00B95BFE">
        <w:rPr>
          <w:rFonts w:ascii="GHEA Grapalat" w:hAnsi="GHEA Grapalat" w:cs="Times Armenian"/>
          <w:sz w:val="24"/>
          <w:szCs w:val="24"/>
          <w:lang w:val="hy-AM"/>
        </w:rPr>
        <w:t xml:space="preserve">. </w:t>
      </w:r>
      <w:r w:rsidR="00800172">
        <w:rPr>
          <w:rFonts w:ascii="GHEA Grapalat" w:hAnsi="GHEA Grapalat" w:cs="Times New Roman"/>
          <w:sz w:val="24"/>
          <w:szCs w:val="24"/>
          <w:lang w:val="hy-AM"/>
        </w:rPr>
        <w:t>ԻՄՈՒՆԱԿԱՆԽԱՐԳԵԼՄԱՆ</w:t>
      </w:r>
      <w:r w:rsidR="00C01C9C" w:rsidRPr="006B4E8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31653B">
        <w:rPr>
          <w:rFonts w:ascii="GHEA Grapalat" w:hAnsi="GHEA Grapalat" w:cs="Times New Roman"/>
          <w:sz w:val="24"/>
          <w:szCs w:val="24"/>
          <w:lang w:val="hy-AM"/>
        </w:rPr>
        <w:t>ԳՈՐԾԸՆԹԱՑԻ</w:t>
      </w:r>
      <w:r w:rsidR="0031653B" w:rsidRPr="006B4E84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C01C9C" w:rsidRPr="006B4E84">
        <w:rPr>
          <w:rFonts w:ascii="GHEA Grapalat" w:hAnsi="GHEA Grapalat" w:cs="Times New Roman"/>
          <w:sz w:val="24"/>
          <w:szCs w:val="24"/>
          <w:lang w:val="hy-AM"/>
        </w:rPr>
        <w:t>ՎԵՐԱԿԱՆԳՆ</w:t>
      </w:r>
      <w:r w:rsidR="00800172">
        <w:rPr>
          <w:rFonts w:ascii="GHEA Grapalat" w:hAnsi="GHEA Grapalat" w:cs="Times New Roman"/>
          <w:sz w:val="24"/>
          <w:szCs w:val="24"/>
          <w:lang w:val="hy-AM"/>
        </w:rPr>
        <w:t>ՈՒ</w:t>
      </w:r>
      <w:r w:rsidR="00C01C9C" w:rsidRPr="006B4E84">
        <w:rPr>
          <w:rFonts w:ascii="GHEA Grapalat" w:hAnsi="GHEA Grapalat" w:cs="Times New Roman"/>
          <w:sz w:val="24"/>
          <w:szCs w:val="24"/>
          <w:lang w:val="hy-AM"/>
        </w:rPr>
        <w:t>Մ</w:t>
      </w:r>
    </w:p>
    <w:p w:rsidR="008628C0" w:rsidRPr="006B4E84" w:rsidRDefault="008628C0" w:rsidP="003077A5">
      <w:pPr>
        <w:spacing w:after="0" w:line="360" w:lineRule="auto"/>
        <w:jc w:val="both"/>
        <w:rPr>
          <w:rFonts w:ascii="GHEA Grapalat" w:hAnsi="GHEA Grapalat" w:cs="Times New Roman"/>
          <w:b/>
          <w:sz w:val="24"/>
          <w:szCs w:val="24"/>
          <w:lang w:val="hy-AM"/>
        </w:rPr>
      </w:pPr>
    </w:p>
    <w:p w:rsidR="008628C0" w:rsidRPr="000700BE" w:rsidRDefault="0031653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Times New Roman"/>
          <w:sz w:val="24"/>
          <w:szCs w:val="24"/>
          <w:lang w:val="hy-AM"/>
        </w:rPr>
        <w:t>Իմունականխարգելման գործընթացի</w:t>
      </w:r>
      <w:r w:rsidRPr="000700B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00172">
        <w:rPr>
          <w:rFonts w:ascii="GHEA Grapalat" w:hAnsi="GHEA Grapalat" w:cs="Times New Roman"/>
          <w:sz w:val="24"/>
          <w:szCs w:val="24"/>
          <w:lang w:val="hy-AM"/>
        </w:rPr>
        <w:t xml:space="preserve">ժամանակավոր </w:t>
      </w:r>
      <w:r w:rsidR="00083EE9">
        <w:rPr>
          <w:rFonts w:ascii="GHEA Grapalat" w:hAnsi="GHEA Grapalat" w:cs="Times New Roman"/>
          <w:sz w:val="24"/>
          <w:szCs w:val="24"/>
          <w:lang w:val="hy-AM"/>
        </w:rPr>
        <w:t>նվազ</w:t>
      </w:r>
      <w:r w:rsidR="00800172">
        <w:rPr>
          <w:rFonts w:ascii="GHEA Grapalat" w:hAnsi="GHEA Grapalat" w:cs="Times New Roman"/>
          <w:sz w:val="24"/>
          <w:szCs w:val="24"/>
          <w:lang w:val="hy-AM"/>
        </w:rPr>
        <w:t>ման</w:t>
      </w:r>
      <w:r w:rsidR="008628C0" w:rsidRPr="000700BE">
        <w:rPr>
          <w:rFonts w:ascii="GHEA Grapalat" w:hAnsi="GHEA Grapalat" w:cs="Times New Roman"/>
          <w:sz w:val="24"/>
          <w:szCs w:val="24"/>
          <w:lang w:val="hy-AM"/>
        </w:rPr>
        <w:t xml:space="preserve"> կամ </w:t>
      </w:r>
      <w:r w:rsidR="00800172">
        <w:rPr>
          <w:rFonts w:ascii="GHEA Grapalat" w:hAnsi="GHEA Grapalat" w:cs="Times New Roman"/>
          <w:sz w:val="24"/>
          <w:szCs w:val="24"/>
          <w:lang w:val="hy-AM"/>
        </w:rPr>
        <w:t>դադարեցման դեպքում</w:t>
      </w:r>
      <w:r w:rsidR="008628C0" w:rsidRPr="000700B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8628C0" w:rsidRPr="0031653B">
        <w:rPr>
          <w:rFonts w:ascii="GHEA Grapalat" w:hAnsi="GHEA Grapalat" w:cs="Times New Roman"/>
          <w:sz w:val="24"/>
          <w:szCs w:val="24"/>
          <w:lang w:val="hy-AM"/>
        </w:rPr>
        <w:t xml:space="preserve">հնարավորինս շուտ 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>վերականգնվում</w:t>
      </w:r>
      <w:r w:rsidR="008628C0" w:rsidRPr="0031653B">
        <w:rPr>
          <w:rFonts w:ascii="GHEA Grapalat" w:hAnsi="GHEA Grapalat" w:cs="Times New Roman"/>
          <w:sz w:val="24"/>
          <w:szCs w:val="24"/>
          <w:lang w:val="hy-AM"/>
        </w:rPr>
        <w:t xml:space="preserve"> և ակտիվաց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>վում է</w:t>
      </w:r>
      <w:r w:rsidR="008628C0" w:rsidRPr="0031653B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>իմունականխարգելման</w:t>
      </w:r>
      <w:r w:rsidR="00083EE9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0800F6">
        <w:rPr>
          <w:rFonts w:ascii="GHEA Grapalat" w:hAnsi="GHEA Grapalat" w:cs="Times New Roman"/>
          <w:sz w:val="24"/>
          <w:szCs w:val="24"/>
          <w:lang w:val="hy-AM"/>
        </w:rPr>
        <w:t>գործընթացը</w:t>
      </w:r>
      <w:r w:rsidR="00800172" w:rsidRPr="0031653B">
        <w:rPr>
          <w:rFonts w:ascii="GHEA Grapalat" w:hAnsi="GHEA Grapalat" w:cs="Times New Roman"/>
          <w:sz w:val="24"/>
          <w:szCs w:val="24"/>
          <w:lang w:val="hy-AM"/>
        </w:rPr>
        <w:t>:</w:t>
      </w:r>
      <w:r w:rsidR="008628C0" w:rsidRPr="0031653B">
        <w:rPr>
          <w:rFonts w:ascii="GHEA Grapalat" w:hAnsi="GHEA Grapalat" w:cs="Times New Roman"/>
          <w:sz w:val="24"/>
          <w:szCs w:val="24"/>
          <w:lang w:val="hy-AM"/>
        </w:rPr>
        <w:t xml:space="preserve"> 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="00596EBE" w:rsidRPr="0031653B">
        <w:rPr>
          <w:rFonts w:ascii="GHEA Grapalat" w:hAnsi="GHEA Grapalat" w:cs="Times New Roman"/>
          <w:sz w:val="24"/>
          <w:szCs w:val="24"/>
          <w:lang w:val="hy-AM"/>
        </w:rPr>
        <w:t xml:space="preserve">ի </w:t>
      </w:r>
      <w:r w:rsidR="008628C0" w:rsidRPr="0031653B">
        <w:rPr>
          <w:rFonts w:ascii="GHEA Grapalat" w:hAnsi="GHEA Grapalat" w:cs="Times New Roman"/>
          <w:sz w:val="24"/>
          <w:szCs w:val="24"/>
          <w:lang w:val="hy-AM"/>
        </w:rPr>
        <w:t xml:space="preserve"> տեղական փոխանցման կրճատումը թույլ է տալիս վերսկսել </w:t>
      </w:r>
      <w:r w:rsidR="00521A32">
        <w:rPr>
          <w:rFonts w:ascii="GHEA Grapalat" w:hAnsi="GHEA Grapalat" w:cs="GHEA Grapalat"/>
          <w:color w:val="000000"/>
          <w:sz w:val="24"/>
          <w:szCs w:val="24"/>
          <w:lang w:val="hy-AM"/>
        </w:rPr>
        <w:t>ԲԿ-</w:t>
      </w:r>
      <w:r w:rsidR="000800F6">
        <w:rPr>
          <w:rFonts w:ascii="GHEA Grapalat" w:hAnsi="GHEA Grapalat" w:cs="GHEA Grapalat"/>
          <w:color w:val="000000"/>
          <w:sz w:val="24"/>
          <w:szCs w:val="24"/>
          <w:lang w:val="hy-AM"/>
        </w:rPr>
        <w:t>ներում</w:t>
      </w:r>
      <w:r w:rsidR="0067375F" w:rsidRPr="000700B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67375F">
        <w:rPr>
          <w:rFonts w:ascii="GHEA Grapalat" w:hAnsi="GHEA Grapalat" w:cs="Times New Roman"/>
          <w:sz w:val="24"/>
          <w:szCs w:val="24"/>
          <w:lang w:val="hy-AM"/>
        </w:rPr>
        <w:t xml:space="preserve">իրականացվող </w:t>
      </w:r>
      <w:r w:rsidR="008628C0" w:rsidRPr="000700BE">
        <w:rPr>
          <w:rFonts w:ascii="GHEA Grapalat" w:hAnsi="GHEA Grapalat" w:cs="Times New Roman"/>
          <w:sz w:val="24"/>
          <w:szCs w:val="24"/>
          <w:lang w:val="hy-AM"/>
        </w:rPr>
        <w:t>ծառայությունները:</w:t>
      </w:r>
    </w:p>
    <w:p w:rsidR="008628C0" w:rsidRPr="008628C0" w:rsidRDefault="00A630D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083EE9">
        <w:rPr>
          <w:rFonts w:ascii="GHEA Grapalat" w:hAnsi="GHEA Grapalat" w:cs="Times New Roman"/>
          <w:sz w:val="24"/>
          <w:szCs w:val="24"/>
          <w:lang w:val="hy-AM"/>
        </w:rPr>
        <w:t>COVID-19</w:t>
      </w:r>
      <w:r w:rsidR="00284874">
        <w:rPr>
          <w:rFonts w:ascii="GHEA Grapalat" w:hAnsi="GHEA Grapalat" w:cs="Times New Roman"/>
          <w:sz w:val="24"/>
          <w:szCs w:val="24"/>
          <w:lang w:val="hy-AM"/>
        </w:rPr>
        <w:t>-</w:t>
      </w:r>
      <w:r w:rsidRPr="00083EE9">
        <w:rPr>
          <w:rFonts w:ascii="GHEA Grapalat" w:hAnsi="GHEA Grapalat" w:cs="Times New Roman"/>
          <w:sz w:val="24"/>
          <w:szCs w:val="24"/>
          <w:lang w:val="hy-AM"/>
        </w:rPr>
        <w:t xml:space="preserve">ով պայմանավորված 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ա</w:t>
      </w:r>
      <w:r w:rsidRPr="006152CF">
        <w:rPr>
          <w:rFonts w:ascii="GHEA Grapalat" w:hAnsi="GHEA Grapalat" w:cs="GHEA Grapalat"/>
          <w:color w:val="000000"/>
          <w:sz w:val="24"/>
          <w:szCs w:val="24"/>
          <w:lang w:val="hy-AM"/>
        </w:rPr>
        <w:t>ռողջության առաջնային պահպանման հաստատություններում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lang w:val="hy-AM"/>
        </w:rPr>
        <w:t>ծ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 xml:space="preserve">առայությունների մատուցման սահմանափակ հնարավորությունների դեպքում առաջնահերթություն է տրվում բռնկումներ </w:t>
      </w:r>
      <w:r w:rsidRPr="00083EE9">
        <w:rPr>
          <w:rFonts w:ascii="GHEA Grapalat" w:hAnsi="GHEA Grapalat" w:cs="Times New Roman"/>
          <w:sz w:val="24"/>
          <w:szCs w:val="24"/>
          <w:lang w:val="hy-AM"/>
        </w:rPr>
        <w:t xml:space="preserve">առաջացնող </w:t>
      </w:r>
      <w:r w:rsidR="00596EBE" w:rsidRPr="00083EE9">
        <w:rPr>
          <w:rFonts w:ascii="GHEA Grapalat" w:hAnsi="GHEA Grapalat" w:cs="Arial"/>
          <w:sz w:val="24"/>
          <w:szCs w:val="24"/>
          <w:lang w:val="hy-AM"/>
        </w:rPr>
        <w:t xml:space="preserve">ԿՎՀ-ի </w:t>
      </w:r>
      <w:r w:rsidRPr="00083EE9">
        <w:rPr>
          <w:rFonts w:ascii="GHEA Grapalat" w:hAnsi="GHEA Grapalat" w:cs="Times New Roman"/>
          <w:sz w:val="24"/>
          <w:szCs w:val="24"/>
          <w:lang w:val="hy-AM"/>
        </w:rPr>
        <w:t>դեմ պատվաստումներ</w:t>
      </w:r>
      <w:r w:rsidRPr="006E40C1">
        <w:rPr>
          <w:rFonts w:ascii="GHEA Grapalat" w:hAnsi="GHEA Grapalat" w:cs="Times New Roman"/>
          <w:sz w:val="24"/>
          <w:szCs w:val="24"/>
          <w:lang w:val="hy-AM"/>
        </w:rPr>
        <w:t>ի իրականացմանը, օրինակ՝ կարմրուկ, պոլիոմիելիտ, դիֆթերիա, կապույտ հազ և այլն, ինչպես նաև բնակչության ռիսկի խմբերի</w:t>
      </w:r>
      <w:r>
        <w:rPr>
          <w:rFonts w:ascii="GHEA Grapalat" w:hAnsi="GHEA Grapalat" w:cs="Times New Roman"/>
          <w:sz w:val="24"/>
          <w:szCs w:val="24"/>
          <w:lang w:val="hy-AM"/>
        </w:rPr>
        <w:t xml:space="preserve"> պատվաստումների իրականացմանը</w:t>
      </w:r>
      <w:r w:rsidR="008628C0" w:rsidRPr="008628C0">
        <w:rPr>
          <w:rFonts w:ascii="GHEA Grapalat" w:hAnsi="GHEA Grapalat" w:cs="Times New Roman"/>
          <w:sz w:val="24"/>
          <w:szCs w:val="24"/>
          <w:lang w:val="hy-AM"/>
        </w:rPr>
        <w:t>:</w:t>
      </w:r>
    </w:p>
    <w:p w:rsidR="008628C0" w:rsidRPr="008628C0" w:rsidRDefault="00A630DB" w:rsidP="003077A5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Pr="00521A32">
        <w:rPr>
          <w:rFonts w:ascii="GHEA Grapalat" w:hAnsi="GHEA Grapalat" w:cs="Sylfaen"/>
          <w:sz w:val="24"/>
          <w:szCs w:val="24"/>
          <w:lang w:val="hy-AM"/>
        </w:rPr>
        <w:t>ն</w:t>
      </w:r>
      <w:r w:rsidR="00596EBE" w:rsidRPr="00521A32">
        <w:rPr>
          <w:rFonts w:ascii="GHEA Grapalat" w:hAnsi="GHEA Grapalat" w:cs="Arial"/>
          <w:sz w:val="24"/>
          <w:szCs w:val="24"/>
          <w:lang w:val="hy-AM"/>
        </w:rPr>
        <w:t>ա</w:t>
      </w:r>
      <w:r w:rsidRPr="00521A32">
        <w:rPr>
          <w:rFonts w:ascii="GHEA Grapalat" w:hAnsi="GHEA Grapalat" w:cs="Sylfaen"/>
          <w:sz w:val="24"/>
          <w:szCs w:val="24"/>
          <w:lang w:val="hy-AM"/>
        </w:rPr>
        <w:t>կչո</w:t>
      </w:r>
      <w:r>
        <w:rPr>
          <w:rFonts w:ascii="GHEA Grapalat" w:hAnsi="GHEA Grapalat" w:cs="Sylfaen"/>
          <w:sz w:val="24"/>
          <w:szCs w:val="24"/>
          <w:lang w:val="hy-AM"/>
        </w:rPr>
        <w:t>ւթյան շրջանում պատվաստումների պահանջարկի բարձրացման նպատակով</w:t>
      </w:r>
      <w:r w:rsidRPr="008628C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22401" w:rsidRPr="006152CF">
        <w:rPr>
          <w:rFonts w:ascii="GHEA Grapalat" w:hAnsi="GHEA Grapalat" w:cs="GHEA Grapalat"/>
          <w:color w:val="000000"/>
          <w:sz w:val="24"/>
          <w:szCs w:val="24"/>
          <w:lang w:val="hy-AM"/>
        </w:rPr>
        <w:t>ակտիվաց</w:t>
      </w:r>
      <w:r w:rsidR="000800F6">
        <w:rPr>
          <w:rFonts w:ascii="GHEA Grapalat" w:hAnsi="GHEA Grapalat" w:cs="GHEA Grapalat"/>
          <w:color w:val="000000"/>
          <w:sz w:val="24"/>
          <w:szCs w:val="24"/>
          <w:lang w:val="hy-AM"/>
        </w:rPr>
        <w:t>վում</w:t>
      </w:r>
      <w:r w:rsidR="0092240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բարելավ</w:t>
      </w:r>
      <w:r w:rsidR="000800F6">
        <w:rPr>
          <w:rFonts w:ascii="GHEA Grapalat" w:hAnsi="GHEA Grapalat" w:cs="GHEA Grapalat"/>
          <w:color w:val="000000"/>
          <w:sz w:val="24"/>
          <w:szCs w:val="24"/>
          <w:lang w:val="hy-AM"/>
        </w:rPr>
        <w:t>վում են</w:t>
      </w:r>
      <w:r w:rsidR="00922401" w:rsidRPr="008628C0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="00922401" w:rsidRPr="006152CF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պատվաստումների վերաբերյալ </w:t>
      </w:r>
      <w:r w:rsidR="0092240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իրազեկման </w:t>
      </w:r>
      <w:r w:rsidR="00922401" w:rsidRPr="006152CF">
        <w:rPr>
          <w:rFonts w:ascii="GHEA Grapalat" w:hAnsi="GHEA Grapalat" w:cs="GHEA Grapalat"/>
          <w:color w:val="000000"/>
          <w:sz w:val="24"/>
          <w:szCs w:val="24"/>
          <w:lang w:val="hy-AM"/>
        </w:rPr>
        <w:t>աշխատանք</w:t>
      </w:r>
      <w:r w:rsidR="00922401">
        <w:rPr>
          <w:rFonts w:ascii="GHEA Grapalat" w:hAnsi="GHEA Grapalat" w:cs="GHEA Grapalat"/>
          <w:color w:val="000000"/>
          <w:sz w:val="24"/>
          <w:szCs w:val="24"/>
          <w:lang w:val="hy-AM"/>
        </w:rPr>
        <w:t>ները և բնակչության հետ</w:t>
      </w:r>
      <w:r w:rsidR="008628C0" w:rsidRPr="008628C0">
        <w:rPr>
          <w:rFonts w:ascii="GHEA Grapalat" w:hAnsi="GHEA Grapalat" w:cs="Times New Roman"/>
          <w:sz w:val="24"/>
          <w:szCs w:val="24"/>
          <w:lang w:val="hy-AM"/>
        </w:rPr>
        <w:t xml:space="preserve"> հաղորդակց</w:t>
      </w:r>
      <w:r w:rsidR="00922401">
        <w:rPr>
          <w:rFonts w:ascii="GHEA Grapalat" w:hAnsi="GHEA Grapalat" w:cs="Times New Roman"/>
          <w:sz w:val="24"/>
          <w:szCs w:val="24"/>
          <w:lang w:val="hy-AM"/>
        </w:rPr>
        <w:t>ությունը</w:t>
      </w:r>
      <w:r w:rsidR="008628C0" w:rsidRPr="008628C0">
        <w:rPr>
          <w:rFonts w:ascii="GHEA Grapalat" w:hAnsi="GHEA Grapalat" w:cs="Times New Roman"/>
          <w:sz w:val="24"/>
          <w:szCs w:val="24"/>
          <w:lang w:val="hy-AM"/>
        </w:rPr>
        <w:t xml:space="preserve">: </w:t>
      </w:r>
    </w:p>
    <w:p w:rsidR="006206F8" w:rsidRPr="000800F6" w:rsidRDefault="006206F8" w:rsidP="00A53795">
      <w:pPr>
        <w:spacing w:after="0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sectPr w:rsidR="006206F8" w:rsidRPr="000800F6" w:rsidSect="003077A5">
      <w:pgSz w:w="11906" w:h="16838"/>
      <w:pgMar w:top="850" w:right="1138" w:bottom="85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Franklin Gothic Medium Cond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52D"/>
    <w:multiLevelType w:val="hybridMultilevel"/>
    <w:tmpl w:val="8B9C6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20783"/>
    <w:multiLevelType w:val="hybridMultilevel"/>
    <w:tmpl w:val="BBC63A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7650E"/>
    <w:multiLevelType w:val="hybridMultilevel"/>
    <w:tmpl w:val="25A48C7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F43F4C"/>
    <w:multiLevelType w:val="hybridMultilevel"/>
    <w:tmpl w:val="1C4A8DBA"/>
    <w:lvl w:ilvl="0" w:tplc="9416AD7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31C5C"/>
    <w:multiLevelType w:val="hybridMultilevel"/>
    <w:tmpl w:val="98D80CD4"/>
    <w:lvl w:ilvl="0" w:tplc="877ADCE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0E51EC"/>
    <w:multiLevelType w:val="hybridMultilevel"/>
    <w:tmpl w:val="933A837E"/>
    <w:lvl w:ilvl="0" w:tplc="219CC2DA">
      <w:start w:val="1"/>
      <w:numFmt w:val="decimal"/>
      <w:lvlText w:val="%1."/>
      <w:lvlJc w:val="left"/>
      <w:pPr>
        <w:ind w:left="360" w:hanging="360"/>
      </w:pPr>
      <w:rPr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BD"/>
    <w:rsid w:val="00001F06"/>
    <w:rsid w:val="00033242"/>
    <w:rsid w:val="00034137"/>
    <w:rsid w:val="00053559"/>
    <w:rsid w:val="000700BE"/>
    <w:rsid w:val="00070CD5"/>
    <w:rsid w:val="000800F6"/>
    <w:rsid w:val="00083EE9"/>
    <w:rsid w:val="000D728C"/>
    <w:rsid w:val="000D7521"/>
    <w:rsid w:val="0012484C"/>
    <w:rsid w:val="001352AD"/>
    <w:rsid w:val="001357CA"/>
    <w:rsid w:val="00145234"/>
    <w:rsid w:val="001909F9"/>
    <w:rsid w:val="00193F9B"/>
    <w:rsid w:val="001A2655"/>
    <w:rsid w:val="001E2E5C"/>
    <w:rsid w:val="001F0A5B"/>
    <w:rsid w:val="001F1A6E"/>
    <w:rsid w:val="001F7D1E"/>
    <w:rsid w:val="002054D6"/>
    <w:rsid w:val="0020559C"/>
    <w:rsid w:val="00253F7F"/>
    <w:rsid w:val="00284874"/>
    <w:rsid w:val="002920DC"/>
    <w:rsid w:val="003077A5"/>
    <w:rsid w:val="0031653B"/>
    <w:rsid w:val="003234AC"/>
    <w:rsid w:val="0035664A"/>
    <w:rsid w:val="00357BE7"/>
    <w:rsid w:val="00374724"/>
    <w:rsid w:val="00375A7F"/>
    <w:rsid w:val="003950B7"/>
    <w:rsid w:val="003B6E01"/>
    <w:rsid w:val="003D4E90"/>
    <w:rsid w:val="003E5048"/>
    <w:rsid w:val="003F7710"/>
    <w:rsid w:val="00424E67"/>
    <w:rsid w:val="00431DD2"/>
    <w:rsid w:val="00437B77"/>
    <w:rsid w:val="004644D6"/>
    <w:rsid w:val="00466E8D"/>
    <w:rsid w:val="00472EB1"/>
    <w:rsid w:val="004B327E"/>
    <w:rsid w:val="004B6C55"/>
    <w:rsid w:val="004D57A1"/>
    <w:rsid w:val="004E41A0"/>
    <w:rsid w:val="00513AC2"/>
    <w:rsid w:val="00521A32"/>
    <w:rsid w:val="005403B4"/>
    <w:rsid w:val="00544153"/>
    <w:rsid w:val="00554AAA"/>
    <w:rsid w:val="00565959"/>
    <w:rsid w:val="00596EBE"/>
    <w:rsid w:val="005B27F0"/>
    <w:rsid w:val="005B5552"/>
    <w:rsid w:val="005C5AB6"/>
    <w:rsid w:val="006175C4"/>
    <w:rsid w:val="006206F8"/>
    <w:rsid w:val="006225FD"/>
    <w:rsid w:val="00634C34"/>
    <w:rsid w:val="0064793A"/>
    <w:rsid w:val="0067375F"/>
    <w:rsid w:val="00673BE6"/>
    <w:rsid w:val="006871BD"/>
    <w:rsid w:val="006B4E84"/>
    <w:rsid w:val="006D5927"/>
    <w:rsid w:val="006E40C1"/>
    <w:rsid w:val="006F09E7"/>
    <w:rsid w:val="0071462B"/>
    <w:rsid w:val="007355EE"/>
    <w:rsid w:val="007408A1"/>
    <w:rsid w:val="007468A8"/>
    <w:rsid w:val="00770D2F"/>
    <w:rsid w:val="00773BA5"/>
    <w:rsid w:val="00785FFD"/>
    <w:rsid w:val="00790948"/>
    <w:rsid w:val="007D7F05"/>
    <w:rsid w:val="007E3267"/>
    <w:rsid w:val="00800172"/>
    <w:rsid w:val="00824EE0"/>
    <w:rsid w:val="008628C0"/>
    <w:rsid w:val="0087743E"/>
    <w:rsid w:val="0088444F"/>
    <w:rsid w:val="008E1D09"/>
    <w:rsid w:val="008F49B7"/>
    <w:rsid w:val="008F61D7"/>
    <w:rsid w:val="00901ECC"/>
    <w:rsid w:val="0091032A"/>
    <w:rsid w:val="00922401"/>
    <w:rsid w:val="00922E24"/>
    <w:rsid w:val="0092479F"/>
    <w:rsid w:val="0094633F"/>
    <w:rsid w:val="00962746"/>
    <w:rsid w:val="0097448A"/>
    <w:rsid w:val="00975B48"/>
    <w:rsid w:val="009A2E2A"/>
    <w:rsid w:val="009B4791"/>
    <w:rsid w:val="009C311F"/>
    <w:rsid w:val="009C3931"/>
    <w:rsid w:val="009D528D"/>
    <w:rsid w:val="00A0532B"/>
    <w:rsid w:val="00A06E43"/>
    <w:rsid w:val="00A153F0"/>
    <w:rsid w:val="00A47BAD"/>
    <w:rsid w:val="00A53795"/>
    <w:rsid w:val="00A57849"/>
    <w:rsid w:val="00A630DB"/>
    <w:rsid w:val="00A6504C"/>
    <w:rsid w:val="00A80330"/>
    <w:rsid w:val="00AB6330"/>
    <w:rsid w:val="00B057D2"/>
    <w:rsid w:val="00B53DB2"/>
    <w:rsid w:val="00B954CF"/>
    <w:rsid w:val="00B95BFE"/>
    <w:rsid w:val="00B97DCE"/>
    <w:rsid w:val="00BC3363"/>
    <w:rsid w:val="00BE056D"/>
    <w:rsid w:val="00BE422C"/>
    <w:rsid w:val="00C01C9C"/>
    <w:rsid w:val="00C04785"/>
    <w:rsid w:val="00C17727"/>
    <w:rsid w:val="00C278BA"/>
    <w:rsid w:val="00C30C6C"/>
    <w:rsid w:val="00C74C5F"/>
    <w:rsid w:val="00C9748B"/>
    <w:rsid w:val="00CD4ECE"/>
    <w:rsid w:val="00D23C20"/>
    <w:rsid w:val="00D343C0"/>
    <w:rsid w:val="00D423C3"/>
    <w:rsid w:val="00D608D6"/>
    <w:rsid w:val="00D63C32"/>
    <w:rsid w:val="00D67047"/>
    <w:rsid w:val="00D85457"/>
    <w:rsid w:val="00D97D22"/>
    <w:rsid w:val="00DB0E47"/>
    <w:rsid w:val="00DC356C"/>
    <w:rsid w:val="00E510F8"/>
    <w:rsid w:val="00E604C5"/>
    <w:rsid w:val="00E6520F"/>
    <w:rsid w:val="00E915FF"/>
    <w:rsid w:val="00F0388E"/>
    <w:rsid w:val="00F24753"/>
    <w:rsid w:val="00F30A32"/>
    <w:rsid w:val="00F51EE4"/>
    <w:rsid w:val="00F5776E"/>
    <w:rsid w:val="00F73A86"/>
    <w:rsid w:val="00F838BA"/>
    <w:rsid w:val="00FB19E5"/>
    <w:rsid w:val="00FB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33CCB"/>
  <w15:docId w15:val="{DBBA99A2-DD11-4BA9-BF7F-5A8517C3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D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59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C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1626</Words>
  <Characters>9274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RARI "Microbe"</Company>
  <LinksUpToDate>false</LinksUpToDate>
  <CharactersWithSpaces>10879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Ножкина</dc:creator>
  <cp:keywords>https:/mul2-moh.gov.am/tasks/56513/oneclick/UXECUYC_PATVASTUM_COVID19_20.04.2020.docx?token=9f68b695963bbc611f3854b6d6f27a44</cp:keywords>
  <dc:description/>
  <cp:lastModifiedBy>Zara</cp:lastModifiedBy>
  <cp:revision>4</cp:revision>
  <cp:lastPrinted>2020-04-20T07:42:00Z</cp:lastPrinted>
  <dcterms:created xsi:type="dcterms:W3CDTF">2020-04-21T13:03:00Z</dcterms:created>
  <dcterms:modified xsi:type="dcterms:W3CDTF">2020-04-21T13:04:00Z</dcterms:modified>
</cp:coreProperties>
</file>